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9350"/>
      </w:tblGrid>
      <w:tr w:rsidR="000000B7" w:rsidRPr="000000B7" w14:paraId="49F77AAE" w14:textId="77777777" w:rsidTr="00A92DCB">
        <w:tc>
          <w:tcPr>
            <w:tcW w:w="9350" w:type="dxa"/>
            <w:shd w:val="clear" w:color="auto" w:fill="323E4F" w:themeFill="text2" w:themeFillShade="BF"/>
          </w:tcPr>
          <w:p w14:paraId="5C80883D" w14:textId="2AD40872" w:rsidR="000000B7" w:rsidRPr="000000B7" w:rsidRDefault="00D903C9" w:rsidP="00A92DCB">
            <w:pPr>
              <w:bidi/>
              <w:jc w:val="center"/>
              <w:rPr>
                <w:rFonts w:ascii="Times New Roman" w:hAnsi="Times New Roman" w:cs="Times New Roman"/>
                <w:b/>
                <w:bCs/>
                <w:color w:val="FFFFFF" w:themeColor="background1"/>
                <w:sz w:val="32"/>
                <w:szCs w:val="32"/>
                <w:rtl/>
              </w:rPr>
            </w:pPr>
            <w:r>
              <w:rPr>
                <w:rFonts w:ascii="Times New Roman" w:hAnsi="Times New Roman" w:hint="cs"/>
                <w:b/>
                <w:bCs/>
                <w:color w:val="FFFFFF" w:themeColor="background1"/>
                <w:sz w:val="32"/>
                <w:szCs w:val="32"/>
                <w:rtl/>
              </w:rPr>
              <w:t>نموذج الإفصاح عن الرهن التأميني للمتضررين من أزمة مياه فلينت</w:t>
            </w:r>
          </w:p>
        </w:tc>
      </w:tr>
      <w:tr w:rsidR="000000B7" w:rsidRPr="000000B7" w14:paraId="0D4BCCB3" w14:textId="77777777" w:rsidTr="00A92DCB">
        <w:tc>
          <w:tcPr>
            <w:tcW w:w="9350" w:type="dxa"/>
            <w:shd w:val="clear" w:color="auto" w:fill="BFBFBF" w:themeFill="background1" w:themeFillShade="BF"/>
          </w:tcPr>
          <w:p w14:paraId="362A3BFB" w14:textId="77777777" w:rsidR="000000B7" w:rsidRPr="000000B7" w:rsidRDefault="000000B7" w:rsidP="00A92DCB">
            <w:pPr>
              <w:pStyle w:val="ListParagraph"/>
              <w:numPr>
                <w:ilvl w:val="0"/>
                <w:numId w:val="1"/>
              </w:numPr>
              <w:bidi/>
              <w:jc w:val="center"/>
              <w:rPr>
                <w:rFonts w:ascii="Times New Roman" w:hAnsi="Times New Roman" w:cs="Times New Roman"/>
                <w:b/>
                <w:bCs/>
                <w:color w:val="000000"/>
                <w:rtl/>
              </w:rPr>
            </w:pPr>
            <w:r>
              <w:rPr>
                <w:rFonts w:ascii="Times New Roman" w:hAnsi="Times New Roman" w:hint="cs"/>
                <w:b/>
                <w:bCs/>
                <w:color w:val="000000"/>
                <w:rtl/>
              </w:rPr>
              <w:t>تعليمات</w:t>
            </w:r>
          </w:p>
        </w:tc>
      </w:tr>
      <w:tr w:rsidR="000000B7" w:rsidRPr="000000B7" w14:paraId="72C0C68A" w14:textId="77777777" w:rsidTr="00A92DCB">
        <w:tc>
          <w:tcPr>
            <w:tcW w:w="9350" w:type="dxa"/>
          </w:tcPr>
          <w:p w14:paraId="2FF8B191" w14:textId="7EABA743" w:rsidR="000000B7" w:rsidRPr="000000B7" w:rsidRDefault="000000B7" w:rsidP="00A92DCB">
            <w:pPr>
              <w:bidi/>
              <w:rPr>
                <w:rFonts w:ascii="Times New Roman" w:hAnsi="Times New Roman" w:cs="Times New Roman"/>
                <w:b/>
                <w:bCs/>
                <w:rtl/>
              </w:rPr>
            </w:pPr>
            <w:r>
              <w:rPr>
                <w:rFonts w:ascii="Times New Roman" w:hAnsi="Times New Roman" w:hint="cs"/>
                <w:rtl/>
              </w:rPr>
              <w:t xml:space="preserve">إذا كنت ترغب في المشاركة في برنامج التسوية بشأن مياه بلدية فلينت وأن تكون، ربما، قانونيًا مؤهلاً للحصول على تعويض من البرنامج، </w:t>
            </w:r>
            <w:r>
              <w:rPr>
                <w:rFonts w:ascii="Times New Roman" w:hAnsi="Times New Roman" w:hint="cs"/>
                <w:b/>
                <w:bCs/>
                <w:i/>
                <w:iCs/>
                <w:u w:val="single"/>
                <w:rtl/>
              </w:rPr>
              <w:t>فيجب</w:t>
            </w:r>
            <w:r>
              <w:rPr>
                <w:rFonts w:ascii="Times New Roman" w:hAnsi="Times New Roman" w:hint="cs"/>
                <w:rtl/>
              </w:rPr>
              <w:t xml:space="preserve"> إكمال نموذج الإفصاح عن الرهن التأميني هذا الخاضع للقسم 15.2 من اتفاقية التسوية بشأن مياه بلدية فلينت كجزء من حزمة الدعوى وتقديمه في أو قبل </w:t>
            </w:r>
            <w:r>
              <w:rPr>
                <w:rFonts w:ascii="Times New Roman" w:hAnsi="Times New Roman" w:hint="cs"/>
                <w:b/>
                <w:bCs/>
                <w:highlight w:val="yellow"/>
                <w:rtl/>
              </w:rPr>
              <w:t>أدرج الموعد النهائي</w:t>
            </w:r>
            <w:r>
              <w:rPr>
                <w:rFonts w:ascii="Times New Roman" w:hAnsi="Times New Roman" w:hint="cs"/>
                <w:rtl/>
              </w:rPr>
              <w:t xml:space="preserve">.  عليك إكمال جميع المعلومات الواردة هناك ومراجعتها إلى أقصى دقة ممكنة.  فالمعلومات غير الكاملة أو غير الواضحة قد تسفر عن تأخيرات في المعالجة.  </w:t>
            </w:r>
            <w:r>
              <w:rPr>
                <w:rFonts w:ascii="Times New Roman" w:hAnsi="Times New Roman" w:hint="cs"/>
                <w:b/>
                <w:bCs/>
                <w:rtl/>
              </w:rPr>
              <w:t>أي معلومات مكتوبة في هوامش المستند أو مرفقة مع هذا النموذج كملحقات سيتم تجاهلها.</w:t>
            </w:r>
          </w:p>
        </w:tc>
      </w:tr>
    </w:tbl>
    <w:tbl>
      <w:tblPr>
        <w:bidiVisual/>
        <w:tblW w:w="93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0"/>
        <w:gridCol w:w="73"/>
        <w:gridCol w:w="1989"/>
        <w:gridCol w:w="97"/>
        <w:gridCol w:w="186"/>
        <w:gridCol w:w="889"/>
        <w:gridCol w:w="356"/>
        <w:gridCol w:w="170"/>
        <w:gridCol w:w="374"/>
        <w:gridCol w:w="1090"/>
        <w:gridCol w:w="66"/>
        <w:gridCol w:w="910"/>
      </w:tblGrid>
      <w:tr w:rsidR="000000B7" w:rsidRPr="000000B7" w14:paraId="183B2907" w14:textId="77777777" w:rsidTr="00A92DCB">
        <w:trPr>
          <w:trHeight w:val="441"/>
        </w:trPr>
        <w:tc>
          <w:tcPr>
            <w:tcW w:w="9370" w:type="dxa"/>
            <w:gridSpan w:val="12"/>
            <w:shd w:val="clear" w:color="auto" w:fill="BFBFBF" w:themeFill="background1" w:themeFillShade="BF"/>
            <w:tcMar>
              <w:top w:w="8" w:type="dxa"/>
              <w:left w:w="108" w:type="dxa"/>
              <w:bottom w:w="22" w:type="dxa"/>
              <w:right w:w="108" w:type="dxa"/>
            </w:tcMar>
            <w:vAlign w:val="center"/>
          </w:tcPr>
          <w:p w14:paraId="688D852E" w14:textId="77777777" w:rsidR="000000B7" w:rsidRPr="000000B7" w:rsidRDefault="000000B7" w:rsidP="00A92DCB">
            <w:pPr>
              <w:pStyle w:val="ListParagraph"/>
              <w:numPr>
                <w:ilvl w:val="0"/>
                <w:numId w:val="1"/>
              </w:numPr>
              <w:bidi/>
              <w:jc w:val="center"/>
              <w:rPr>
                <w:rFonts w:ascii="Times New Roman" w:hAnsi="Times New Roman" w:cs="Times New Roman"/>
                <w:b/>
                <w:bCs/>
                <w:color w:val="000000"/>
                <w:rtl/>
              </w:rPr>
            </w:pPr>
            <w:r>
              <w:rPr>
                <w:rFonts w:ascii="Times New Roman" w:hAnsi="Times New Roman" w:hint="cs"/>
                <w:b/>
                <w:bCs/>
                <w:color w:val="000000"/>
                <w:rtl/>
              </w:rPr>
              <w:t>معلومات المُدَّعي / الطرف المتضرر</w:t>
            </w:r>
          </w:p>
        </w:tc>
      </w:tr>
      <w:tr w:rsidR="000000B7" w:rsidRPr="000000B7" w14:paraId="321BC2BB" w14:textId="77777777" w:rsidTr="001027C8">
        <w:trPr>
          <w:trHeight w:val="431"/>
        </w:trPr>
        <w:tc>
          <w:tcPr>
            <w:tcW w:w="3170" w:type="dxa"/>
            <w:tcMar>
              <w:top w:w="8" w:type="dxa"/>
              <w:left w:w="108" w:type="dxa"/>
              <w:bottom w:w="8" w:type="dxa"/>
              <w:right w:w="108" w:type="dxa"/>
            </w:tcMar>
            <w:vAlign w:val="center"/>
            <w:hideMark/>
          </w:tcPr>
          <w:p w14:paraId="30A1B9ED"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b/>
                <w:bCs/>
                <w:color w:val="000000"/>
                <w:rtl/>
              </w:rPr>
              <w:t>اسم الطرف المتضرر</w:t>
            </w:r>
          </w:p>
        </w:tc>
        <w:tc>
          <w:tcPr>
            <w:tcW w:w="2159" w:type="dxa"/>
            <w:gridSpan w:val="3"/>
            <w:tcMar>
              <w:top w:w="8" w:type="dxa"/>
              <w:left w:w="108" w:type="dxa"/>
              <w:bottom w:w="8" w:type="dxa"/>
              <w:right w:w="108" w:type="dxa"/>
            </w:tcMar>
          </w:tcPr>
          <w:p w14:paraId="47667E68"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vertAlign w:val="superscript"/>
                <w:rtl/>
              </w:rPr>
              <w:t>الأول</w:t>
            </w:r>
          </w:p>
        </w:tc>
        <w:tc>
          <w:tcPr>
            <w:tcW w:w="1601" w:type="dxa"/>
            <w:gridSpan w:val="4"/>
          </w:tcPr>
          <w:p w14:paraId="420C364B"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vertAlign w:val="superscript"/>
                <w:rtl/>
              </w:rPr>
              <w:t xml:space="preserve">  أول حرف من الاسم الأوسط</w:t>
            </w:r>
          </w:p>
        </w:tc>
        <w:tc>
          <w:tcPr>
            <w:tcW w:w="2440" w:type="dxa"/>
            <w:gridSpan w:val="4"/>
          </w:tcPr>
          <w:p w14:paraId="698BC544"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vertAlign w:val="superscript"/>
                <w:rtl/>
              </w:rPr>
              <w:t xml:space="preserve">  الأخير</w:t>
            </w:r>
          </w:p>
        </w:tc>
      </w:tr>
      <w:tr w:rsidR="000000B7" w:rsidRPr="000000B7" w14:paraId="56B4B75C" w14:textId="77777777" w:rsidTr="00A92DCB">
        <w:trPr>
          <w:trHeight w:val="431"/>
        </w:trPr>
        <w:tc>
          <w:tcPr>
            <w:tcW w:w="3170" w:type="dxa"/>
            <w:tcMar>
              <w:top w:w="8" w:type="dxa"/>
              <w:left w:w="108" w:type="dxa"/>
              <w:bottom w:w="8" w:type="dxa"/>
              <w:right w:w="108" w:type="dxa"/>
            </w:tcMar>
            <w:vAlign w:val="center"/>
          </w:tcPr>
          <w:p w14:paraId="6E0A5187" w14:textId="77777777" w:rsidR="000000B7" w:rsidRPr="000000B7" w:rsidRDefault="000000B7" w:rsidP="00A92DCB">
            <w:pPr>
              <w:bidi/>
              <w:spacing w:before="8"/>
              <w:rPr>
                <w:rFonts w:ascii="Times New Roman" w:hAnsi="Times New Roman" w:cs="Times New Roman"/>
                <w:b/>
                <w:bCs/>
                <w:color w:val="FF0000"/>
                <w:rtl/>
              </w:rPr>
            </w:pPr>
            <w:r>
              <w:rPr>
                <w:rFonts w:ascii="Times New Roman" w:hAnsi="Times New Roman" w:hint="cs"/>
                <w:b/>
                <w:bCs/>
                <w:rtl/>
              </w:rPr>
              <w:t>تاريخ ميلاد الطرف المتضرر</w:t>
            </w:r>
          </w:p>
        </w:tc>
        <w:tc>
          <w:tcPr>
            <w:tcW w:w="6200" w:type="dxa"/>
            <w:gridSpan w:val="11"/>
            <w:tcMar>
              <w:top w:w="8" w:type="dxa"/>
              <w:left w:w="108" w:type="dxa"/>
              <w:bottom w:w="8" w:type="dxa"/>
              <w:right w:w="108" w:type="dxa"/>
            </w:tcMar>
          </w:tcPr>
          <w:p w14:paraId="1CE6A0D4" w14:textId="7F6D0DB0" w:rsidR="000000B7" w:rsidRPr="000000B7" w:rsidRDefault="000000B7" w:rsidP="00A92DCB">
            <w:pPr>
              <w:bidi/>
              <w:jc w:val="center"/>
              <w:rPr>
                <w:rFonts w:ascii="Times New Roman" w:hAnsi="Times New Roman" w:cs="Times New Roman"/>
                <w:vertAlign w:val="superscript"/>
                <w:rtl/>
              </w:rPr>
            </w:pPr>
            <w:r>
              <w:rPr>
                <w:rFonts w:ascii="Times New Roman" w:hAnsi="Times New Roman" w:hint="cs"/>
                <w:color w:val="000000"/>
                <w:rtl/>
              </w:rPr>
              <w:t>_______/______/______</w:t>
            </w:r>
            <w:r>
              <w:rPr>
                <w:rFonts w:ascii="Times New Roman" w:hAnsi="Times New Roman" w:hint="cs"/>
                <w:color w:val="000000"/>
                <w:rtl/>
              </w:rPr>
              <w:br/>
              <w:t xml:space="preserve">(الشهر) </w:t>
            </w:r>
            <w:r w:rsidR="001027C8">
              <w:rPr>
                <w:rFonts w:ascii="Times New Roman" w:hAnsi="Times New Roman"/>
                <w:color w:val="000000"/>
              </w:rPr>
              <w:t xml:space="preserve">   </w:t>
            </w:r>
            <w:r>
              <w:rPr>
                <w:rFonts w:ascii="Times New Roman" w:hAnsi="Times New Roman" w:hint="cs"/>
                <w:color w:val="000000"/>
                <w:rtl/>
              </w:rPr>
              <w:t xml:space="preserve"> (اليوم)    (السنة)</w:t>
            </w:r>
          </w:p>
        </w:tc>
      </w:tr>
      <w:tr w:rsidR="000000B7" w:rsidRPr="000000B7" w14:paraId="5CBCFB89" w14:textId="77777777" w:rsidTr="00A92DCB">
        <w:trPr>
          <w:trHeight w:val="433"/>
        </w:trPr>
        <w:tc>
          <w:tcPr>
            <w:tcW w:w="3170" w:type="dxa"/>
            <w:tcMar>
              <w:top w:w="8" w:type="dxa"/>
              <w:left w:w="108" w:type="dxa"/>
              <w:bottom w:w="8" w:type="dxa"/>
              <w:right w:w="108" w:type="dxa"/>
            </w:tcMar>
            <w:vAlign w:val="center"/>
            <w:hideMark/>
          </w:tcPr>
          <w:p w14:paraId="6DEB3629" w14:textId="77777777" w:rsidR="000000B7" w:rsidRPr="000000B7" w:rsidRDefault="000000B7" w:rsidP="00A92DCB">
            <w:pPr>
              <w:bidi/>
              <w:spacing w:before="8"/>
              <w:rPr>
                <w:rFonts w:ascii="Times New Roman" w:hAnsi="Times New Roman" w:cs="Times New Roman"/>
                <w:b/>
                <w:bCs/>
                <w:color w:val="000000"/>
                <w:rtl/>
              </w:rPr>
            </w:pPr>
            <w:r>
              <w:rPr>
                <w:rFonts w:ascii="Times New Roman" w:hAnsi="Times New Roman" w:hint="cs"/>
                <w:b/>
                <w:bCs/>
                <w:color w:val="000000"/>
                <w:rtl/>
              </w:rPr>
              <w:t>رقم الضمان الاجتماعي للطرف المتضرر</w:t>
            </w:r>
          </w:p>
          <w:p w14:paraId="7389B8C1" w14:textId="77777777" w:rsidR="000000B7" w:rsidRPr="000000B7" w:rsidRDefault="000000B7" w:rsidP="00A92DCB">
            <w:pPr>
              <w:bidi/>
              <w:spacing w:before="8"/>
              <w:rPr>
                <w:rFonts w:ascii="Times New Roman" w:hAnsi="Times New Roman" w:cs="Times New Roman"/>
                <w:color w:val="000000"/>
                <w:sz w:val="16"/>
                <w:szCs w:val="16"/>
                <w:rtl/>
              </w:rPr>
            </w:pPr>
            <w:r>
              <w:rPr>
                <w:rFonts w:ascii="Times New Roman" w:hAnsi="Times New Roman" w:hint="cs"/>
                <w:color w:val="000000"/>
                <w:sz w:val="16"/>
                <w:szCs w:val="16"/>
                <w:rtl/>
              </w:rPr>
              <w:t>*إذا كان رقم الضمان الاجتماعي غير صحيح فإنه سيتسبب  في تأخيرات في المعالجة وتوزيع التعويضات.</w:t>
            </w:r>
          </w:p>
        </w:tc>
        <w:tc>
          <w:tcPr>
            <w:tcW w:w="6200" w:type="dxa"/>
            <w:gridSpan w:val="11"/>
            <w:tcMar>
              <w:top w:w="8" w:type="dxa"/>
              <w:left w:w="108" w:type="dxa"/>
              <w:bottom w:w="8" w:type="dxa"/>
              <w:right w:w="108" w:type="dxa"/>
            </w:tcMar>
          </w:tcPr>
          <w:p w14:paraId="0581B9AE" w14:textId="77777777" w:rsidR="000000B7" w:rsidRPr="000000B7" w:rsidRDefault="000000B7" w:rsidP="00A92DCB">
            <w:pPr>
              <w:spacing w:before="8"/>
              <w:rPr>
                <w:rFonts w:ascii="Times New Roman" w:hAnsi="Times New Roman" w:cs="Times New Roman"/>
                <w:color w:val="000000"/>
              </w:rPr>
            </w:pPr>
          </w:p>
        </w:tc>
      </w:tr>
      <w:tr w:rsidR="000000B7" w:rsidRPr="000000B7" w14:paraId="75F705A1" w14:textId="77777777" w:rsidTr="00A92DCB">
        <w:trPr>
          <w:trHeight w:val="433"/>
        </w:trPr>
        <w:tc>
          <w:tcPr>
            <w:tcW w:w="3170" w:type="dxa"/>
            <w:tcMar>
              <w:top w:w="8" w:type="dxa"/>
              <w:left w:w="108" w:type="dxa"/>
              <w:bottom w:w="8" w:type="dxa"/>
              <w:right w:w="108" w:type="dxa"/>
            </w:tcMar>
            <w:vAlign w:val="center"/>
          </w:tcPr>
          <w:p w14:paraId="590AA0DE" w14:textId="77777777" w:rsidR="000000B7" w:rsidRPr="000000B7" w:rsidRDefault="000000B7" w:rsidP="00A92DCB">
            <w:pPr>
              <w:bidi/>
              <w:spacing w:before="8"/>
              <w:rPr>
                <w:rFonts w:ascii="Times New Roman" w:hAnsi="Times New Roman" w:cs="Times New Roman"/>
                <w:b/>
                <w:bCs/>
                <w:color w:val="000000"/>
                <w:rtl/>
              </w:rPr>
            </w:pPr>
            <w:r>
              <w:rPr>
                <w:rFonts w:ascii="Times New Roman" w:hAnsi="Times New Roman" w:hint="cs"/>
                <w:b/>
                <w:bCs/>
                <w:color w:val="000000"/>
                <w:rtl/>
              </w:rPr>
              <w:t>جنس الطرف المتضرر (ذكر أم أنثى)</w:t>
            </w:r>
          </w:p>
        </w:tc>
        <w:tc>
          <w:tcPr>
            <w:tcW w:w="6200" w:type="dxa"/>
            <w:gridSpan w:val="11"/>
            <w:tcMar>
              <w:top w:w="8" w:type="dxa"/>
              <w:left w:w="108" w:type="dxa"/>
              <w:bottom w:w="8" w:type="dxa"/>
              <w:right w:w="108" w:type="dxa"/>
            </w:tcMar>
          </w:tcPr>
          <w:p w14:paraId="07CA4649" w14:textId="77777777" w:rsidR="000000B7" w:rsidRPr="000000B7" w:rsidRDefault="000000B7" w:rsidP="00A92DCB">
            <w:pPr>
              <w:spacing w:before="8"/>
              <w:rPr>
                <w:rFonts w:ascii="Times New Roman" w:hAnsi="Times New Roman" w:cs="Times New Roman"/>
                <w:color w:val="000000"/>
              </w:rPr>
            </w:pPr>
          </w:p>
        </w:tc>
      </w:tr>
      <w:tr w:rsidR="000000B7" w:rsidRPr="000000B7" w14:paraId="31F9B135" w14:textId="77777777" w:rsidTr="00A92DCB">
        <w:trPr>
          <w:trHeight w:val="369"/>
        </w:trPr>
        <w:tc>
          <w:tcPr>
            <w:tcW w:w="9370" w:type="dxa"/>
            <w:gridSpan w:val="12"/>
            <w:shd w:val="clear" w:color="auto" w:fill="BFBFBF"/>
            <w:tcMar>
              <w:top w:w="22" w:type="dxa"/>
              <w:left w:w="108" w:type="dxa"/>
              <w:bottom w:w="8" w:type="dxa"/>
              <w:right w:w="108" w:type="dxa"/>
            </w:tcMar>
            <w:hideMark/>
          </w:tcPr>
          <w:p w14:paraId="209FEAA6" w14:textId="0EDD5923" w:rsidR="000000B7" w:rsidRPr="000000B7" w:rsidRDefault="000000B7" w:rsidP="00A92DCB">
            <w:pPr>
              <w:pStyle w:val="ListParagraph"/>
              <w:numPr>
                <w:ilvl w:val="0"/>
                <w:numId w:val="1"/>
              </w:numPr>
              <w:bidi/>
              <w:spacing w:before="60" w:after="60"/>
              <w:jc w:val="center"/>
              <w:rPr>
                <w:rFonts w:ascii="Times New Roman" w:hAnsi="Times New Roman" w:cs="Times New Roman"/>
                <w:color w:val="000000"/>
                <w:rtl/>
              </w:rPr>
            </w:pPr>
            <w:r>
              <w:rPr>
                <w:rFonts w:ascii="Times New Roman" w:hAnsi="Times New Roman" w:hint="cs"/>
                <w:b/>
                <w:bCs/>
                <w:caps/>
                <w:color w:val="000000"/>
                <w:rtl/>
              </w:rPr>
              <w:t>معلومات عن خطة التأمين الصحي الحكومية</w:t>
            </w:r>
          </w:p>
        </w:tc>
      </w:tr>
      <w:tr w:rsidR="000000B7" w:rsidRPr="000000B7" w14:paraId="34EB6A83" w14:textId="77777777" w:rsidTr="00A92DCB">
        <w:trPr>
          <w:trHeight w:val="1539"/>
        </w:trPr>
        <w:tc>
          <w:tcPr>
            <w:tcW w:w="9370" w:type="dxa"/>
            <w:gridSpan w:val="12"/>
            <w:tcMar>
              <w:top w:w="8" w:type="dxa"/>
              <w:left w:w="108" w:type="dxa"/>
              <w:bottom w:w="8" w:type="dxa"/>
              <w:right w:w="108" w:type="dxa"/>
            </w:tcMar>
            <w:vAlign w:val="center"/>
            <w:hideMark/>
          </w:tcPr>
          <w:p w14:paraId="774337FC" w14:textId="599D20BA" w:rsidR="000000B7" w:rsidRPr="000000B7" w:rsidRDefault="000000B7" w:rsidP="00A92DCB">
            <w:pPr>
              <w:bidi/>
              <w:spacing w:after="60"/>
              <w:rPr>
                <w:rFonts w:ascii="Times New Roman" w:hAnsi="Times New Roman" w:cs="Times New Roman"/>
                <w:color w:val="000000"/>
                <w:rtl/>
              </w:rPr>
            </w:pPr>
            <w:r>
              <w:rPr>
                <w:rFonts w:ascii="Times New Roman" w:hAnsi="Times New Roman" w:hint="cs"/>
                <w:color w:val="000000"/>
                <w:rtl/>
              </w:rPr>
              <w:t>للامتثال لاتفاقية التسوية والبروتوكول الذي وضعه مدير قضايا الرهن التأميني (</w:t>
            </w:r>
            <w:r>
              <w:rPr>
                <w:rFonts w:ascii="Times New Roman" w:hAnsi="Times New Roman"/>
                <w:color w:val="000000"/>
              </w:rPr>
              <w:t>LRA)</w:t>
            </w:r>
            <w:r>
              <w:rPr>
                <w:rFonts w:ascii="Times New Roman" w:hAnsi="Times New Roman" w:hint="cs"/>
                <w:color w:val="000000"/>
                <w:rtl/>
              </w:rPr>
              <w:t>، يجب عليك تقديم معلومات عن الخطة الصحية لجميع خطط التأمين الصحي الحكومية ابتداءً من تاريخ ابتلاع أو ملامسة المياه التي تزودها محطة معالجة مياه فلينت، ولكن فقط إذا:</w:t>
            </w:r>
          </w:p>
          <w:p w14:paraId="2E4A5DAE" w14:textId="77777777" w:rsidR="000000B7" w:rsidRPr="000000B7" w:rsidRDefault="000000B7" w:rsidP="00A92DCB">
            <w:pPr>
              <w:spacing w:after="60"/>
              <w:rPr>
                <w:rFonts w:ascii="Times New Roman" w:hAnsi="Times New Roman" w:cs="Times New Roman"/>
                <w:color w:val="000000"/>
              </w:rPr>
            </w:pPr>
          </w:p>
          <w:p w14:paraId="1856645C" w14:textId="50B91A9A" w:rsidR="000000B7" w:rsidRPr="000000B7" w:rsidRDefault="000000B7" w:rsidP="000000B7">
            <w:pPr>
              <w:pStyle w:val="ListParagraph"/>
              <w:numPr>
                <w:ilvl w:val="0"/>
                <w:numId w:val="2"/>
              </w:numPr>
              <w:bidi/>
              <w:spacing w:after="60"/>
              <w:rPr>
                <w:rFonts w:ascii="Times New Roman" w:hAnsi="Times New Roman" w:cs="Times New Roman"/>
                <w:color w:val="000000"/>
                <w:rtl/>
              </w:rPr>
            </w:pPr>
            <w:r>
              <w:rPr>
                <w:rFonts w:ascii="Times New Roman" w:hAnsi="Times New Roman" w:hint="cs"/>
                <w:color w:val="000000"/>
                <w:rtl/>
              </w:rPr>
              <w:t xml:space="preserve">كنت مشمولاً بتغطية خطة تأمين صحي حكومية غير </w:t>
            </w:r>
            <w:r>
              <w:rPr>
                <w:rFonts w:ascii="Times New Roman" w:hAnsi="Times New Roman"/>
                <w:color w:val="000000"/>
              </w:rPr>
              <w:t>Medicare</w:t>
            </w:r>
            <w:r>
              <w:rPr>
                <w:rFonts w:ascii="Times New Roman" w:hAnsi="Times New Roman" w:hint="cs"/>
                <w:color w:val="000000"/>
                <w:rtl/>
              </w:rPr>
              <w:t xml:space="preserve"> (ميديكير) أو </w:t>
            </w:r>
            <w:r>
              <w:rPr>
                <w:rFonts w:ascii="Times New Roman" w:hAnsi="Times New Roman"/>
                <w:color w:val="000000"/>
              </w:rPr>
              <w:t>Medicaid</w:t>
            </w:r>
            <w:r>
              <w:rPr>
                <w:rFonts w:ascii="Times New Roman" w:hAnsi="Times New Roman" w:hint="cs"/>
                <w:color w:val="000000"/>
                <w:rtl/>
              </w:rPr>
              <w:t xml:space="preserve"> (ميديكايد)</w:t>
            </w:r>
          </w:p>
          <w:p w14:paraId="683E63E7" w14:textId="77777777" w:rsidR="000000B7" w:rsidRPr="000000B7" w:rsidRDefault="000000B7" w:rsidP="000000B7">
            <w:pPr>
              <w:pStyle w:val="ListParagraph"/>
              <w:spacing w:after="60"/>
              <w:rPr>
                <w:rFonts w:ascii="Times New Roman" w:hAnsi="Times New Roman" w:cs="Times New Roman"/>
                <w:color w:val="000000"/>
              </w:rPr>
            </w:pPr>
          </w:p>
          <w:p w14:paraId="4554DE62" w14:textId="41534334" w:rsidR="000000B7" w:rsidRPr="000000B7" w:rsidRDefault="000000B7" w:rsidP="00A92DCB">
            <w:pPr>
              <w:bidi/>
              <w:spacing w:after="60"/>
              <w:rPr>
                <w:rFonts w:ascii="Times New Roman" w:hAnsi="Times New Roman" w:cs="Times New Roman"/>
                <w:color w:val="000000"/>
                <w:rtl/>
              </w:rPr>
            </w:pPr>
            <w:r>
              <w:rPr>
                <w:rFonts w:ascii="Times New Roman" w:hAnsi="Times New Roman" w:hint="cs"/>
                <w:color w:val="000000"/>
                <w:rtl/>
              </w:rPr>
              <w:t xml:space="preserve">خطط التأمين الصحي التي يمكن إخطار مدير الرهن التأميني بها تشمل </w:t>
            </w:r>
            <w:r>
              <w:rPr>
                <w:rFonts w:ascii="Times New Roman" w:hAnsi="Times New Roman"/>
                <w:color w:val="000000"/>
              </w:rPr>
              <w:t>TRICARE</w:t>
            </w:r>
            <w:r>
              <w:rPr>
                <w:rFonts w:ascii="Times New Roman" w:hAnsi="Times New Roman" w:hint="cs"/>
                <w:color w:val="000000"/>
                <w:rtl/>
              </w:rPr>
              <w:t xml:space="preserve"> (تراي كير) و</w:t>
            </w:r>
            <w:r>
              <w:rPr>
                <w:rFonts w:ascii="Times New Roman" w:hAnsi="Times New Roman"/>
                <w:color w:val="000000"/>
              </w:rPr>
              <w:t>Veterans Affairs</w:t>
            </w:r>
            <w:r>
              <w:rPr>
                <w:rFonts w:ascii="Times New Roman" w:hAnsi="Times New Roman" w:hint="cs"/>
                <w:color w:val="000000"/>
                <w:rtl/>
              </w:rPr>
              <w:t xml:space="preserve"> (المحاربون القدماء) و</w:t>
            </w:r>
            <w:r>
              <w:rPr>
                <w:rFonts w:ascii="Times New Roman" w:hAnsi="Times New Roman"/>
                <w:color w:val="000000"/>
              </w:rPr>
              <w:t>Indian Health Services</w:t>
            </w:r>
            <w:r>
              <w:rPr>
                <w:rFonts w:ascii="Times New Roman" w:hAnsi="Times New Roman" w:hint="cs"/>
                <w:color w:val="000000"/>
                <w:rtl/>
              </w:rPr>
              <w:t xml:space="preserve"> (خدمات الصحة لذوي الأصل الهندي). معلومات خطة التأمين الصحي الوحيدة التي </w:t>
            </w:r>
            <w:r>
              <w:rPr>
                <w:rFonts w:ascii="Times New Roman" w:hAnsi="Times New Roman" w:hint="cs"/>
                <w:b/>
                <w:color w:val="000000"/>
                <w:u w:val="single"/>
                <w:rtl/>
              </w:rPr>
              <w:t>لا</w:t>
            </w:r>
            <w:r>
              <w:rPr>
                <w:rFonts w:ascii="Times New Roman" w:hAnsi="Times New Roman" w:hint="cs"/>
                <w:color w:val="000000"/>
                <w:rtl/>
              </w:rPr>
              <w:t xml:space="preserve"> تحتاج إلى الافصاح عنها هنا هي للقسمين أ وب من </w:t>
            </w:r>
            <w:r>
              <w:rPr>
                <w:rFonts w:ascii="Times New Roman" w:hAnsi="Times New Roman"/>
                <w:color w:val="000000"/>
              </w:rPr>
              <w:t>Medicare</w:t>
            </w:r>
            <w:r>
              <w:rPr>
                <w:rFonts w:ascii="Times New Roman" w:hAnsi="Times New Roman" w:hint="cs"/>
                <w:color w:val="000000"/>
                <w:rtl/>
              </w:rPr>
              <w:t xml:space="preserve"> و تأمين </w:t>
            </w:r>
            <w:r>
              <w:rPr>
                <w:rFonts w:ascii="Times New Roman" w:hAnsi="Times New Roman"/>
                <w:color w:val="000000"/>
              </w:rPr>
              <w:t>Medicaid</w:t>
            </w:r>
            <w:r>
              <w:rPr>
                <w:rFonts w:ascii="Times New Roman" w:hAnsi="Times New Roman" w:hint="cs"/>
                <w:color w:val="000000"/>
                <w:rtl/>
              </w:rPr>
              <w:t xml:space="preserve"> لأن مدير قضايا الرهن التأميني يجب أن يتحقق من هذه المعلومات بشكل مباشر مع تلك الهيئات.  إذا كان لديك أكثر من خطة تامين صحي في وقت الإصابة/التشخيص، الرجاء ذكر معلومات عن جميع جهات التأمين المنطبقة.  وفقًا لاتفاقية التسوية، وافقت ولاية ميشغن على عدم المطالبة بحقها في التعويض عن أي تكاليف دفعتها ولاية ميشغن من خلال الجزء الممول من ولاية ميشغن. في برنامج </w:t>
            </w:r>
            <w:r>
              <w:rPr>
                <w:rFonts w:ascii="Times New Roman" w:hAnsi="Times New Roman"/>
                <w:color w:val="000000"/>
              </w:rPr>
              <w:t>Medicaid</w:t>
            </w:r>
            <w:r>
              <w:rPr>
                <w:rFonts w:ascii="Times New Roman" w:hAnsi="Times New Roman" w:hint="cs"/>
                <w:color w:val="000000"/>
                <w:rtl/>
              </w:rPr>
              <w:t xml:space="preserve"> ميشغن </w:t>
            </w:r>
          </w:p>
          <w:p w14:paraId="63E441F2" w14:textId="77777777" w:rsidR="000000B7" w:rsidRPr="000000B7" w:rsidRDefault="000000B7" w:rsidP="00A92DCB">
            <w:pPr>
              <w:spacing w:after="60"/>
              <w:rPr>
                <w:rFonts w:ascii="Times New Roman" w:hAnsi="Times New Roman" w:cs="Times New Roman"/>
                <w:color w:val="000000"/>
              </w:rPr>
            </w:pPr>
          </w:p>
          <w:p w14:paraId="2376D2E4" w14:textId="2410A7BB" w:rsidR="000000B7" w:rsidRPr="000000B7" w:rsidRDefault="000000B7" w:rsidP="00A92DCB">
            <w:pPr>
              <w:bidi/>
              <w:spacing w:after="60"/>
              <w:rPr>
                <w:rFonts w:ascii="Times New Roman" w:hAnsi="Times New Roman" w:cs="Times New Roman"/>
                <w:b/>
                <w:bCs/>
                <w:i/>
                <w:iCs/>
                <w:color w:val="000000"/>
                <w:rtl/>
              </w:rPr>
            </w:pPr>
            <w:r>
              <w:rPr>
                <w:rFonts w:ascii="Times New Roman" w:hAnsi="Times New Roman" w:hint="cs"/>
                <w:b/>
                <w:bCs/>
                <w:i/>
                <w:iCs/>
                <w:color w:val="000000"/>
                <w:rtl/>
              </w:rPr>
              <w:t xml:space="preserve"> الرجاء ملاحظة أنه يجب عليك إكمال </w:t>
            </w:r>
            <w:r>
              <w:rPr>
                <w:rFonts w:ascii="Times New Roman" w:hAnsi="Times New Roman" w:hint="cs"/>
                <w:b/>
                <w:bCs/>
                <w:i/>
                <w:iCs/>
                <w:color w:val="000000"/>
                <w:u w:val="single"/>
                <w:rtl/>
              </w:rPr>
              <w:t>جميع</w:t>
            </w:r>
            <w:r>
              <w:rPr>
                <w:rFonts w:ascii="Times New Roman" w:hAnsi="Times New Roman" w:hint="cs"/>
                <w:b/>
                <w:bCs/>
                <w:i/>
                <w:iCs/>
                <w:color w:val="000000"/>
                <w:rtl/>
              </w:rPr>
              <w:t xml:space="preserve"> المعلومات المطلوبة في القسم الثالث لكي تعتبر صحيحة.</w:t>
            </w:r>
          </w:p>
          <w:p w14:paraId="20854D19" w14:textId="77777777" w:rsidR="000000B7" w:rsidRPr="000000B7" w:rsidRDefault="000000B7" w:rsidP="00A92DCB">
            <w:pPr>
              <w:spacing w:before="8"/>
              <w:rPr>
                <w:rFonts w:ascii="Times New Roman" w:hAnsi="Times New Roman" w:cs="Times New Roman"/>
                <w:color w:val="000000"/>
              </w:rPr>
            </w:pPr>
          </w:p>
        </w:tc>
      </w:tr>
      <w:tr w:rsidR="000000B7" w:rsidRPr="000000B7" w14:paraId="3F475DE9" w14:textId="77777777" w:rsidTr="00A92DCB">
        <w:trPr>
          <w:trHeight w:val="388"/>
        </w:trPr>
        <w:tc>
          <w:tcPr>
            <w:tcW w:w="3243" w:type="dxa"/>
            <w:gridSpan w:val="2"/>
            <w:tcMar>
              <w:top w:w="8" w:type="dxa"/>
              <w:left w:w="108" w:type="dxa"/>
              <w:bottom w:w="8" w:type="dxa"/>
              <w:right w:w="108" w:type="dxa"/>
            </w:tcMar>
            <w:vAlign w:val="center"/>
          </w:tcPr>
          <w:p w14:paraId="230CE6A8" w14:textId="324607B8" w:rsidR="000000B7" w:rsidRPr="000000B7" w:rsidRDefault="000000B7" w:rsidP="00A92DCB">
            <w:pPr>
              <w:bidi/>
              <w:spacing w:before="8"/>
              <w:rPr>
                <w:rFonts w:ascii="Times New Roman" w:hAnsi="Times New Roman" w:cs="Times New Roman"/>
                <w:b/>
                <w:bCs/>
                <w:color w:val="000000"/>
                <w:rtl/>
              </w:rPr>
            </w:pPr>
            <w:r>
              <w:rPr>
                <w:rFonts w:ascii="Times New Roman" w:hAnsi="Times New Roman" w:hint="cs"/>
                <w:b/>
                <w:bCs/>
                <w:color w:val="000000"/>
                <w:rtl/>
              </w:rPr>
              <w:t xml:space="preserve">هل كنت في تاريخ ابتلاع أو ملامسة المياه  مشمولاً بتغطية خطة تأمين صحي حكومية </w:t>
            </w:r>
            <w:r>
              <w:rPr>
                <w:rFonts w:ascii="Times New Roman" w:hAnsi="Times New Roman" w:hint="cs"/>
                <w:b/>
                <w:bCs/>
                <w:color w:val="000000"/>
                <w:u w:val="single"/>
                <w:rtl/>
              </w:rPr>
              <w:t>غير</w:t>
            </w:r>
            <w:r>
              <w:rPr>
                <w:rFonts w:ascii="Times New Roman" w:hAnsi="Times New Roman" w:hint="cs"/>
                <w:b/>
                <w:bCs/>
                <w:color w:val="000000"/>
                <w:rtl/>
              </w:rPr>
              <w:t xml:space="preserve"> </w:t>
            </w:r>
            <w:r>
              <w:rPr>
                <w:rFonts w:ascii="Times New Roman" w:hAnsi="Times New Roman"/>
                <w:b/>
                <w:bCs/>
                <w:color w:val="000000"/>
              </w:rPr>
              <w:t>Medicare</w:t>
            </w:r>
            <w:r>
              <w:rPr>
                <w:rFonts w:ascii="Times New Roman" w:hAnsi="Times New Roman" w:hint="cs"/>
                <w:b/>
                <w:bCs/>
                <w:color w:val="000000"/>
                <w:rtl/>
              </w:rPr>
              <w:t xml:space="preserve"> أو </w:t>
            </w:r>
            <w:r>
              <w:rPr>
                <w:rFonts w:ascii="Times New Roman" w:hAnsi="Times New Roman"/>
                <w:b/>
                <w:bCs/>
                <w:color w:val="000000"/>
              </w:rPr>
              <w:t>Medicaid</w:t>
            </w:r>
            <w:r>
              <w:rPr>
                <w:rFonts w:ascii="Times New Roman" w:hAnsi="Times New Roman" w:hint="cs"/>
                <w:b/>
                <w:bCs/>
                <w:color w:val="000000"/>
                <w:rtl/>
              </w:rPr>
              <w:t>؟</w:t>
            </w:r>
          </w:p>
        </w:tc>
        <w:tc>
          <w:tcPr>
            <w:tcW w:w="6127" w:type="dxa"/>
            <w:gridSpan w:val="10"/>
            <w:tcMar>
              <w:top w:w="8" w:type="dxa"/>
              <w:left w:w="108" w:type="dxa"/>
              <w:bottom w:w="8" w:type="dxa"/>
              <w:right w:w="108" w:type="dxa"/>
            </w:tcMar>
            <w:vAlign w:val="center"/>
          </w:tcPr>
          <w:p w14:paraId="40F983F0"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rtl/>
              </w:rPr>
              <w:t>نعم_____      لا _____</w:t>
            </w:r>
          </w:p>
        </w:tc>
      </w:tr>
      <w:tr w:rsidR="000000B7" w:rsidRPr="000000B7" w14:paraId="32097A99" w14:textId="77777777" w:rsidTr="00A92DCB">
        <w:trPr>
          <w:trHeight w:val="496"/>
        </w:trPr>
        <w:tc>
          <w:tcPr>
            <w:tcW w:w="3243" w:type="dxa"/>
            <w:gridSpan w:val="2"/>
            <w:tcMar>
              <w:top w:w="8" w:type="dxa"/>
              <w:left w:w="108" w:type="dxa"/>
              <w:bottom w:w="8" w:type="dxa"/>
              <w:right w:w="108" w:type="dxa"/>
            </w:tcMar>
            <w:vAlign w:val="center"/>
            <w:hideMark/>
          </w:tcPr>
          <w:p w14:paraId="2FEA97AD"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b/>
                <w:bCs/>
                <w:color w:val="000000"/>
                <w:rtl/>
              </w:rPr>
              <w:t xml:space="preserve">إذا كنت مسجلاً في </w:t>
            </w:r>
            <w:r>
              <w:rPr>
                <w:rFonts w:ascii="Times New Roman" w:hAnsi="Times New Roman"/>
                <w:b/>
                <w:bCs/>
                <w:color w:val="000000"/>
              </w:rPr>
              <w:t>TRICARE</w:t>
            </w:r>
            <w:r>
              <w:rPr>
                <w:rFonts w:ascii="Times New Roman" w:hAnsi="Times New Roman" w:hint="cs"/>
                <w:b/>
                <w:bCs/>
                <w:color w:val="000000"/>
                <w:rtl/>
              </w:rPr>
              <w:t xml:space="preserve"> أو </w:t>
            </w:r>
            <w:r>
              <w:rPr>
                <w:rFonts w:ascii="Times New Roman" w:hAnsi="Times New Roman"/>
                <w:b/>
                <w:bCs/>
                <w:color w:val="000000"/>
              </w:rPr>
              <w:t>Veterans Affairs</w:t>
            </w:r>
            <w:r>
              <w:rPr>
                <w:rFonts w:ascii="Times New Roman" w:hAnsi="Times New Roman" w:hint="cs"/>
                <w:b/>
                <w:bCs/>
                <w:color w:val="000000"/>
                <w:rtl/>
              </w:rPr>
              <w:t>، فيجب الإشارة إلى:</w:t>
            </w:r>
          </w:p>
        </w:tc>
        <w:tc>
          <w:tcPr>
            <w:tcW w:w="2272" w:type="dxa"/>
            <w:gridSpan w:val="3"/>
            <w:tcMar>
              <w:top w:w="8" w:type="dxa"/>
              <w:left w:w="108" w:type="dxa"/>
              <w:bottom w:w="8" w:type="dxa"/>
              <w:right w:w="108" w:type="dxa"/>
            </w:tcMar>
            <w:vAlign w:val="center"/>
            <w:hideMark/>
          </w:tcPr>
          <w:p w14:paraId="55C98E21"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rtl/>
              </w:rPr>
              <w:t>الإدارة العسكرية:</w:t>
            </w:r>
          </w:p>
        </w:tc>
        <w:tc>
          <w:tcPr>
            <w:tcW w:w="3855" w:type="dxa"/>
            <w:gridSpan w:val="7"/>
            <w:tcMar>
              <w:top w:w="8" w:type="dxa"/>
              <w:left w:w="108" w:type="dxa"/>
              <w:bottom w:w="8" w:type="dxa"/>
              <w:right w:w="108" w:type="dxa"/>
            </w:tcMar>
            <w:vAlign w:val="center"/>
          </w:tcPr>
          <w:p w14:paraId="305E705D" w14:textId="77777777" w:rsidR="000000B7" w:rsidRPr="000000B7" w:rsidRDefault="000000B7" w:rsidP="00A92DCB">
            <w:pPr>
              <w:spacing w:before="8"/>
              <w:rPr>
                <w:rFonts w:ascii="Times New Roman" w:hAnsi="Times New Roman" w:cs="Times New Roman"/>
                <w:color w:val="000000"/>
              </w:rPr>
            </w:pPr>
          </w:p>
        </w:tc>
      </w:tr>
      <w:tr w:rsidR="000000B7" w:rsidRPr="000000B7" w14:paraId="31BFAAE1" w14:textId="77777777" w:rsidTr="001027C8">
        <w:trPr>
          <w:trHeight w:val="422"/>
        </w:trPr>
        <w:tc>
          <w:tcPr>
            <w:tcW w:w="3243" w:type="dxa"/>
            <w:gridSpan w:val="2"/>
            <w:vMerge w:val="restart"/>
            <w:vAlign w:val="center"/>
          </w:tcPr>
          <w:p w14:paraId="30B11F1E" w14:textId="77777777" w:rsidR="000000B7" w:rsidRPr="000000B7" w:rsidRDefault="000000B7" w:rsidP="00A92DCB">
            <w:pPr>
              <w:bidi/>
              <w:spacing w:before="8"/>
              <w:ind w:left="120"/>
              <w:rPr>
                <w:rFonts w:ascii="Times New Roman" w:hAnsi="Times New Roman" w:cs="Times New Roman"/>
                <w:color w:val="000000"/>
                <w:rtl/>
              </w:rPr>
            </w:pPr>
            <w:r>
              <w:rPr>
                <w:rFonts w:ascii="Times New Roman" w:hAnsi="Times New Roman" w:hint="cs"/>
                <w:b/>
                <w:bCs/>
                <w:color w:val="000000"/>
                <w:rtl/>
              </w:rPr>
              <w:t>إذا كان المُدَّعي معالاً من قبل شخص عسكري، فيجب الإشارة إلى:</w:t>
            </w:r>
          </w:p>
        </w:tc>
        <w:tc>
          <w:tcPr>
            <w:tcW w:w="1989" w:type="dxa"/>
            <w:tcMar>
              <w:top w:w="8" w:type="dxa"/>
              <w:left w:w="108" w:type="dxa"/>
              <w:bottom w:w="8" w:type="dxa"/>
              <w:right w:w="108" w:type="dxa"/>
            </w:tcMar>
            <w:vAlign w:val="center"/>
          </w:tcPr>
          <w:p w14:paraId="16038C15" w14:textId="77777777" w:rsidR="000000B7" w:rsidRPr="000000B7" w:rsidRDefault="000000B7" w:rsidP="00A92DCB">
            <w:pPr>
              <w:bidi/>
              <w:spacing w:before="8"/>
              <w:rPr>
                <w:rFonts w:ascii="Times New Roman" w:hAnsi="Times New Roman" w:cs="Times New Roman"/>
                <w:b/>
                <w:color w:val="000000"/>
                <w:rtl/>
              </w:rPr>
            </w:pPr>
            <w:r>
              <w:rPr>
                <w:rFonts w:ascii="Times New Roman" w:hAnsi="Times New Roman" w:hint="cs"/>
                <w:color w:val="000000"/>
                <w:rtl/>
              </w:rPr>
              <w:t>اسم راعي خطة التأمين الصحي:</w:t>
            </w:r>
          </w:p>
        </w:tc>
        <w:tc>
          <w:tcPr>
            <w:tcW w:w="1528" w:type="dxa"/>
            <w:gridSpan w:val="4"/>
          </w:tcPr>
          <w:p w14:paraId="2121AE5D" w14:textId="77777777" w:rsidR="000000B7" w:rsidRPr="000000B7" w:rsidRDefault="000000B7" w:rsidP="00A92DCB">
            <w:pPr>
              <w:bidi/>
              <w:spacing w:before="8"/>
              <w:rPr>
                <w:rFonts w:ascii="Times New Roman" w:hAnsi="Times New Roman" w:cs="Times New Roman"/>
                <w:b/>
                <w:color w:val="000000"/>
                <w:rtl/>
              </w:rPr>
            </w:pPr>
            <w:r>
              <w:rPr>
                <w:rFonts w:ascii="Times New Roman" w:hAnsi="Times New Roman" w:hint="cs"/>
                <w:vertAlign w:val="superscript"/>
                <w:rtl/>
              </w:rPr>
              <w:t xml:space="preserve"> الأول</w:t>
            </w:r>
          </w:p>
        </w:tc>
        <w:tc>
          <w:tcPr>
            <w:tcW w:w="1634" w:type="dxa"/>
            <w:gridSpan w:val="3"/>
          </w:tcPr>
          <w:p w14:paraId="242AEA1F"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vertAlign w:val="superscript"/>
                <w:rtl/>
              </w:rPr>
              <w:t xml:space="preserve">  أول حرف من الاسم الأوسط</w:t>
            </w:r>
          </w:p>
        </w:tc>
        <w:tc>
          <w:tcPr>
            <w:tcW w:w="976" w:type="dxa"/>
            <w:gridSpan w:val="2"/>
          </w:tcPr>
          <w:p w14:paraId="1D6473EA"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vertAlign w:val="superscript"/>
                <w:rtl/>
              </w:rPr>
              <w:t xml:space="preserve">  الأخير</w:t>
            </w:r>
          </w:p>
        </w:tc>
      </w:tr>
      <w:tr w:rsidR="000000B7" w:rsidRPr="000000B7" w14:paraId="7594928A" w14:textId="77777777" w:rsidTr="00A92DCB">
        <w:trPr>
          <w:trHeight w:val="528"/>
        </w:trPr>
        <w:tc>
          <w:tcPr>
            <w:tcW w:w="3243" w:type="dxa"/>
            <w:gridSpan w:val="2"/>
            <w:vMerge/>
            <w:vAlign w:val="center"/>
          </w:tcPr>
          <w:p w14:paraId="210B4F89" w14:textId="77777777" w:rsidR="000000B7" w:rsidRPr="000000B7" w:rsidRDefault="000000B7" w:rsidP="00A92DCB">
            <w:pPr>
              <w:rPr>
                <w:rFonts w:ascii="Times New Roman" w:hAnsi="Times New Roman" w:cs="Times New Roman"/>
                <w:b/>
                <w:color w:val="000000"/>
              </w:rPr>
            </w:pPr>
          </w:p>
        </w:tc>
        <w:tc>
          <w:tcPr>
            <w:tcW w:w="1989" w:type="dxa"/>
            <w:tcMar>
              <w:top w:w="8" w:type="dxa"/>
              <w:left w:w="108" w:type="dxa"/>
              <w:bottom w:w="8" w:type="dxa"/>
              <w:right w:w="108" w:type="dxa"/>
            </w:tcMar>
            <w:vAlign w:val="center"/>
          </w:tcPr>
          <w:p w14:paraId="49F6ED6C"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rtl/>
              </w:rPr>
              <w:t>تاريخ ميلاد راعي خطة التأمين الصحي:</w:t>
            </w:r>
          </w:p>
        </w:tc>
        <w:tc>
          <w:tcPr>
            <w:tcW w:w="4138" w:type="dxa"/>
            <w:gridSpan w:val="9"/>
            <w:vAlign w:val="bottom"/>
          </w:tcPr>
          <w:p w14:paraId="20FF19FC" w14:textId="02E891A8" w:rsidR="000000B7" w:rsidRPr="000000B7" w:rsidRDefault="000000B7" w:rsidP="00A92DCB">
            <w:pPr>
              <w:bidi/>
              <w:spacing w:before="8"/>
              <w:jc w:val="center"/>
              <w:rPr>
                <w:rFonts w:ascii="Times New Roman" w:hAnsi="Times New Roman" w:cs="Times New Roman"/>
                <w:color w:val="000000"/>
                <w:rtl/>
              </w:rPr>
            </w:pPr>
            <w:r>
              <w:rPr>
                <w:rFonts w:ascii="Times New Roman" w:hAnsi="Times New Roman" w:hint="cs"/>
                <w:color w:val="000000"/>
                <w:rtl/>
              </w:rPr>
              <w:t>_______/______/______</w:t>
            </w:r>
            <w:r>
              <w:rPr>
                <w:rFonts w:ascii="Times New Roman" w:hAnsi="Times New Roman" w:hint="cs"/>
                <w:color w:val="000000"/>
                <w:rtl/>
              </w:rPr>
              <w:br/>
              <w:t xml:space="preserve"> (الشهر) </w:t>
            </w:r>
            <w:r w:rsidR="001027C8">
              <w:rPr>
                <w:rFonts w:ascii="Times New Roman" w:hAnsi="Times New Roman"/>
                <w:color w:val="000000"/>
              </w:rPr>
              <w:t xml:space="preserve">   </w:t>
            </w:r>
            <w:r>
              <w:rPr>
                <w:rFonts w:ascii="Times New Roman" w:hAnsi="Times New Roman" w:hint="cs"/>
                <w:color w:val="000000"/>
                <w:rtl/>
              </w:rPr>
              <w:t xml:space="preserve"> (اليوم)    (السنة)</w:t>
            </w:r>
          </w:p>
        </w:tc>
      </w:tr>
      <w:tr w:rsidR="000000B7" w:rsidRPr="000000B7" w14:paraId="25A0A497" w14:textId="77777777" w:rsidTr="00A92DCB">
        <w:trPr>
          <w:trHeight w:val="422"/>
        </w:trPr>
        <w:tc>
          <w:tcPr>
            <w:tcW w:w="3243" w:type="dxa"/>
            <w:gridSpan w:val="2"/>
            <w:vMerge/>
            <w:vAlign w:val="center"/>
          </w:tcPr>
          <w:p w14:paraId="5FC6A899" w14:textId="77777777" w:rsidR="000000B7" w:rsidRPr="000000B7" w:rsidRDefault="000000B7" w:rsidP="00A92DCB">
            <w:pPr>
              <w:rPr>
                <w:rFonts w:ascii="Times New Roman" w:hAnsi="Times New Roman" w:cs="Times New Roman"/>
                <w:b/>
                <w:color w:val="000000"/>
              </w:rPr>
            </w:pPr>
          </w:p>
        </w:tc>
        <w:tc>
          <w:tcPr>
            <w:tcW w:w="1989" w:type="dxa"/>
            <w:tcMar>
              <w:top w:w="8" w:type="dxa"/>
              <w:left w:w="108" w:type="dxa"/>
              <w:bottom w:w="8" w:type="dxa"/>
              <w:right w:w="108" w:type="dxa"/>
            </w:tcMar>
            <w:vAlign w:val="center"/>
          </w:tcPr>
          <w:p w14:paraId="633EE825"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rtl/>
              </w:rPr>
              <w:t>آخر 4 أرقام من رقم الضمان الاجتماعي لراعي خطة التأمين الصحي:</w:t>
            </w:r>
          </w:p>
        </w:tc>
        <w:tc>
          <w:tcPr>
            <w:tcW w:w="4138" w:type="dxa"/>
            <w:gridSpan w:val="9"/>
            <w:vAlign w:val="center"/>
          </w:tcPr>
          <w:p w14:paraId="7F5CC93A"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rtl/>
              </w:rPr>
              <w:t xml:space="preserve">  </w:t>
            </w:r>
            <w:r>
              <w:rPr>
                <w:rFonts w:ascii="Times New Roman" w:hAnsi="Times New Roman"/>
                <w:color w:val="000000"/>
              </w:rPr>
              <w:t>XXX-XX-</w:t>
            </w:r>
          </w:p>
        </w:tc>
      </w:tr>
      <w:tr w:rsidR="000000B7" w:rsidRPr="000000B7" w14:paraId="0855F502" w14:textId="77777777" w:rsidTr="00A92DCB">
        <w:trPr>
          <w:trHeight w:val="384"/>
        </w:trPr>
        <w:tc>
          <w:tcPr>
            <w:tcW w:w="3243" w:type="dxa"/>
            <w:gridSpan w:val="2"/>
            <w:vMerge w:val="restart"/>
            <w:tcMar>
              <w:top w:w="8" w:type="dxa"/>
              <w:left w:w="108" w:type="dxa"/>
              <w:bottom w:w="8" w:type="dxa"/>
              <w:right w:w="108" w:type="dxa"/>
            </w:tcMar>
            <w:vAlign w:val="center"/>
            <w:hideMark/>
          </w:tcPr>
          <w:p w14:paraId="1ED70BB3"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b/>
                <w:bCs/>
                <w:color w:val="000000"/>
                <w:rtl/>
              </w:rPr>
              <w:t>إذا كنت قد تلقيت علاجًا مشمولاً بتغطية إدارة المحاربين القدماء، فيجب عليك الإشارة إلى المستشفى أو المنشأة الطبية التي عولجت بها:</w:t>
            </w:r>
          </w:p>
        </w:tc>
        <w:tc>
          <w:tcPr>
            <w:tcW w:w="6127" w:type="dxa"/>
            <w:gridSpan w:val="10"/>
            <w:tcMar>
              <w:top w:w="8" w:type="dxa"/>
              <w:left w:w="108" w:type="dxa"/>
              <w:bottom w:w="8" w:type="dxa"/>
              <w:right w:w="108" w:type="dxa"/>
            </w:tcMar>
            <w:hideMark/>
          </w:tcPr>
          <w:p w14:paraId="3AE89982" w14:textId="77777777" w:rsidR="000000B7" w:rsidRPr="000000B7" w:rsidRDefault="000000B7" w:rsidP="00A92DCB">
            <w:pPr>
              <w:bidi/>
              <w:spacing w:before="8"/>
              <w:rPr>
                <w:rFonts w:ascii="Times New Roman" w:hAnsi="Times New Roman" w:cs="Times New Roman"/>
                <w:color w:val="000000"/>
                <w:rtl/>
              </w:rPr>
            </w:pPr>
            <w:r>
              <w:rPr>
                <w:rFonts w:ascii="Times New Roman" w:hAnsi="Times New Roman" w:hint="cs"/>
                <w:color w:val="000000"/>
                <w:vertAlign w:val="superscript"/>
                <w:rtl/>
              </w:rPr>
              <w:t>اسم المستشفى أو المنشأة الطبية</w:t>
            </w:r>
          </w:p>
        </w:tc>
      </w:tr>
      <w:tr w:rsidR="000000B7" w:rsidRPr="000000B7" w14:paraId="3840D389" w14:textId="77777777" w:rsidTr="00A92DCB">
        <w:trPr>
          <w:trHeight w:val="384"/>
        </w:trPr>
        <w:tc>
          <w:tcPr>
            <w:tcW w:w="3243" w:type="dxa"/>
            <w:gridSpan w:val="2"/>
            <w:vMerge/>
            <w:tcMar>
              <w:top w:w="8" w:type="dxa"/>
              <w:left w:w="108" w:type="dxa"/>
              <w:bottom w:w="8" w:type="dxa"/>
              <w:right w:w="108" w:type="dxa"/>
            </w:tcMar>
            <w:vAlign w:val="center"/>
          </w:tcPr>
          <w:p w14:paraId="64A50CF7" w14:textId="77777777" w:rsidR="000000B7" w:rsidRPr="000000B7" w:rsidRDefault="000000B7" w:rsidP="00A92DCB">
            <w:pPr>
              <w:spacing w:before="8"/>
              <w:rPr>
                <w:rFonts w:ascii="Times New Roman" w:hAnsi="Times New Roman" w:cs="Times New Roman"/>
                <w:b/>
                <w:bCs/>
                <w:color w:val="000000"/>
              </w:rPr>
            </w:pPr>
          </w:p>
        </w:tc>
        <w:tc>
          <w:tcPr>
            <w:tcW w:w="6127" w:type="dxa"/>
            <w:gridSpan w:val="10"/>
            <w:tcMar>
              <w:top w:w="8" w:type="dxa"/>
              <w:left w:w="108" w:type="dxa"/>
              <w:bottom w:w="8" w:type="dxa"/>
              <w:right w:w="108" w:type="dxa"/>
            </w:tcMar>
          </w:tcPr>
          <w:p w14:paraId="2AEF4543" w14:textId="77777777" w:rsidR="000000B7" w:rsidRPr="000000B7" w:rsidRDefault="000000B7" w:rsidP="00A92DCB">
            <w:pPr>
              <w:bidi/>
              <w:spacing w:before="8"/>
              <w:rPr>
                <w:rFonts w:ascii="Times New Roman" w:hAnsi="Times New Roman" w:cs="Times New Roman"/>
                <w:color w:val="000000"/>
                <w:vertAlign w:val="superscript"/>
                <w:rtl/>
              </w:rPr>
            </w:pPr>
            <w:r>
              <w:rPr>
                <w:rFonts w:ascii="Times New Roman" w:hAnsi="Times New Roman" w:hint="cs"/>
                <w:color w:val="000000"/>
                <w:vertAlign w:val="superscript"/>
                <w:rtl/>
              </w:rPr>
              <w:t>الشارع</w:t>
            </w:r>
          </w:p>
        </w:tc>
      </w:tr>
      <w:tr w:rsidR="000000B7" w:rsidRPr="000000B7" w14:paraId="1AE15464" w14:textId="77777777" w:rsidTr="001027C8">
        <w:trPr>
          <w:trHeight w:val="420"/>
        </w:trPr>
        <w:tc>
          <w:tcPr>
            <w:tcW w:w="3243" w:type="dxa"/>
            <w:gridSpan w:val="2"/>
            <w:vMerge/>
            <w:vAlign w:val="center"/>
            <w:hideMark/>
          </w:tcPr>
          <w:p w14:paraId="2A001174" w14:textId="77777777" w:rsidR="000000B7" w:rsidRPr="000000B7" w:rsidRDefault="000000B7" w:rsidP="00A92DCB">
            <w:pPr>
              <w:rPr>
                <w:rFonts w:ascii="Times New Roman" w:hAnsi="Times New Roman" w:cs="Times New Roman"/>
                <w:color w:val="000000"/>
                <w:vertAlign w:val="superscript"/>
              </w:rPr>
            </w:pPr>
          </w:p>
        </w:tc>
        <w:tc>
          <w:tcPr>
            <w:tcW w:w="3161" w:type="dxa"/>
            <w:gridSpan w:val="4"/>
            <w:tcMar>
              <w:top w:w="8" w:type="dxa"/>
              <w:left w:w="108" w:type="dxa"/>
              <w:bottom w:w="8" w:type="dxa"/>
              <w:right w:w="108" w:type="dxa"/>
            </w:tcMar>
            <w:hideMark/>
          </w:tcPr>
          <w:p w14:paraId="5FAA4B15" w14:textId="77777777" w:rsidR="000000B7" w:rsidRPr="000000B7" w:rsidRDefault="000000B7" w:rsidP="00A92DCB">
            <w:pPr>
              <w:bidi/>
              <w:rPr>
                <w:rFonts w:ascii="Times New Roman" w:hAnsi="Times New Roman" w:cs="Times New Roman"/>
                <w:color w:val="000000"/>
                <w:rtl/>
              </w:rPr>
            </w:pPr>
            <w:r>
              <w:rPr>
                <w:rFonts w:ascii="Times New Roman" w:hAnsi="Times New Roman" w:hint="cs"/>
                <w:color w:val="000000"/>
                <w:vertAlign w:val="superscript"/>
                <w:rtl/>
              </w:rPr>
              <w:t>المدينة</w:t>
            </w:r>
          </w:p>
        </w:tc>
        <w:tc>
          <w:tcPr>
            <w:tcW w:w="900" w:type="dxa"/>
            <w:gridSpan w:val="3"/>
            <w:tcMar>
              <w:top w:w="8" w:type="dxa"/>
              <w:left w:w="108" w:type="dxa"/>
              <w:bottom w:w="8" w:type="dxa"/>
              <w:right w:w="108" w:type="dxa"/>
            </w:tcMar>
            <w:hideMark/>
          </w:tcPr>
          <w:p w14:paraId="230F4A75" w14:textId="77777777" w:rsidR="000000B7" w:rsidRPr="000000B7" w:rsidRDefault="000000B7" w:rsidP="00A92DCB">
            <w:pPr>
              <w:bidi/>
              <w:rPr>
                <w:rFonts w:ascii="Times New Roman" w:hAnsi="Times New Roman" w:cs="Times New Roman"/>
                <w:color w:val="000000"/>
                <w:rtl/>
              </w:rPr>
            </w:pPr>
            <w:r>
              <w:rPr>
                <w:rFonts w:ascii="Times New Roman" w:hAnsi="Times New Roman" w:hint="cs"/>
                <w:color w:val="000000"/>
                <w:vertAlign w:val="superscript"/>
                <w:rtl/>
              </w:rPr>
              <w:t>الولاية</w:t>
            </w:r>
          </w:p>
        </w:tc>
        <w:tc>
          <w:tcPr>
            <w:tcW w:w="1156" w:type="dxa"/>
            <w:gridSpan w:val="2"/>
            <w:tcMar>
              <w:top w:w="8" w:type="dxa"/>
              <w:left w:w="108" w:type="dxa"/>
              <w:bottom w:w="8" w:type="dxa"/>
              <w:right w:w="108" w:type="dxa"/>
            </w:tcMar>
            <w:hideMark/>
          </w:tcPr>
          <w:p w14:paraId="1CA83E93" w14:textId="77777777" w:rsidR="000000B7" w:rsidRPr="000000B7" w:rsidRDefault="000000B7" w:rsidP="00A92DCB">
            <w:pPr>
              <w:bidi/>
              <w:rPr>
                <w:rFonts w:ascii="Times New Roman" w:hAnsi="Times New Roman" w:cs="Times New Roman"/>
                <w:color w:val="000000"/>
                <w:rtl/>
              </w:rPr>
            </w:pPr>
            <w:r>
              <w:rPr>
                <w:rFonts w:ascii="Times New Roman" w:hAnsi="Times New Roman" w:hint="cs"/>
                <w:color w:val="000000"/>
                <w:vertAlign w:val="superscript"/>
                <w:rtl/>
              </w:rPr>
              <w:t>الرمز البريدي</w:t>
            </w:r>
          </w:p>
        </w:tc>
        <w:tc>
          <w:tcPr>
            <w:tcW w:w="910" w:type="dxa"/>
            <w:tcMar>
              <w:top w:w="8" w:type="dxa"/>
              <w:left w:w="108" w:type="dxa"/>
              <w:bottom w:w="8" w:type="dxa"/>
              <w:right w:w="108" w:type="dxa"/>
            </w:tcMar>
            <w:hideMark/>
          </w:tcPr>
          <w:p w14:paraId="7D755F98" w14:textId="77777777" w:rsidR="000000B7" w:rsidRPr="000000B7" w:rsidRDefault="000000B7" w:rsidP="00A92DCB">
            <w:pPr>
              <w:bidi/>
              <w:rPr>
                <w:rFonts w:ascii="Times New Roman" w:hAnsi="Times New Roman" w:cs="Times New Roman"/>
                <w:color w:val="000000"/>
                <w:rtl/>
              </w:rPr>
            </w:pPr>
            <w:r>
              <w:rPr>
                <w:rFonts w:ascii="Times New Roman" w:hAnsi="Times New Roman" w:hint="cs"/>
                <w:color w:val="000000"/>
                <w:vertAlign w:val="superscript"/>
                <w:rtl/>
              </w:rPr>
              <w:t>البلد</w:t>
            </w:r>
          </w:p>
        </w:tc>
      </w:tr>
    </w:tbl>
    <w:tbl>
      <w:tblPr>
        <w:tblStyle w:val="TableGrid"/>
        <w:bidiVisual/>
        <w:tblW w:w="0" w:type="auto"/>
        <w:tblLook w:val="04A0" w:firstRow="1" w:lastRow="0" w:firstColumn="1" w:lastColumn="0" w:noHBand="0" w:noVBand="1"/>
      </w:tblPr>
      <w:tblGrid>
        <w:gridCol w:w="3235"/>
        <w:gridCol w:w="3240"/>
        <w:gridCol w:w="1980"/>
        <w:gridCol w:w="895"/>
      </w:tblGrid>
      <w:tr w:rsidR="000000B7" w:rsidRPr="000000B7" w14:paraId="511DED8B" w14:textId="77777777" w:rsidTr="00A92DCB">
        <w:tc>
          <w:tcPr>
            <w:tcW w:w="3235" w:type="dxa"/>
          </w:tcPr>
          <w:p w14:paraId="516F31B5" w14:textId="77777777" w:rsidR="000000B7" w:rsidRPr="000000B7" w:rsidRDefault="000000B7" w:rsidP="00A92DCB">
            <w:pPr>
              <w:bidi/>
              <w:rPr>
                <w:rFonts w:ascii="Times New Roman" w:hAnsi="Times New Roman" w:cs="Times New Roman"/>
                <w:b/>
                <w:bCs/>
                <w:rtl/>
              </w:rPr>
            </w:pPr>
            <w:r>
              <w:rPr>
                <w:rFonts w:ascii="Times New Roman" w:hAnsi="Times New Roman" w:hint="cs"/>
                <w:b/>
                <w:bCs/>
                <w:rtl/>
              </w:rPr>
              <w:t>إذا تلقيت علاجًا عبر خدمات الصحة لذوي الأصل الهندي، فيجب الإشارة إلى الانتماء القبلي والمدينة/الولاية التي عولجت بها:</w:t>
            </w:r>
          </w:p>
        </w:tc>
        <w:tc>
          <w:tcPr>
            <w:tcW w:w="3240" w:type="dxa"/>
          </w:tcPr>
          <w:p w14:paraId="31D2BB21" w14:textId="77777777" w:rsidR="000000B7" w:rsidRPr="000000B7" w:rsidRDefault="000000B7" w:rsidP="00A92DCB">
            <w:pPr>
              <w:bidi/>
              <w:rPr>
                <w:rFonts w:ascii="Times New Roman" w:hAnsi="Times New Roman" w:cs="Times New Roman"/>
                <w:rtl/>
              </w:rPr>
            </w:pPr>
            <w:r>
              <w:rPr>
                <w:rFonts w:ascii="Times New Roman" w:hAnsi="Times New Roman" w:hint="cs"/>
                <w:color w:val="000000"/>
                <w:vertAlign w:val="superscript"/>
                <w:rtl/>
              </w:rPr>
              <w:t>الانتماء القبلي</w:t>
            </w:r>
          </w:p>
        </w:tc>
        <w:tc>
          <w:tcPr>
            <w:tcW w:w="1980" w:type="dxa"/>
          </w:tcPr>
          <w:p w14:paraId="7C61BAAD" w14:textId="77777777" w:rsidR="000000B7" w:rsidRPr="000000B7" w:rsidRDefault="000000B7" w:rsidP="00A92DCB">
            <w:pPr>
              <w:bidi/>
              <w:rPr>
                <w:rFonts w:ascii="Times New Roman" w:hAnsi="Times New Roman" w:cs="Times New Roman"/>
                <w:color w:val="000000"/>
                <w:vertAlign w:val="superscript"/>
                <w:rtl/>
              </w:rPr>
            </w:pPr>
            <w:r>
              <w:rPr>
                <w:rFonts w:ascii="Times New Roman" w:hAnsi="Times New Roman" w:hint="cs"/>
                <w:color w:val="000000"/>
                <w:vertAlign w:val="superscript"/>
                <w:rtl/>
              </w:rPr>
              <w:t>المدينة</w:t>
            </w:r>
          </w:p>
        </w:tc>
        <w:tc>
          <w:tcPr>
            <w:tcW w:w="895" w:type="dxa"/>
          </w:tcPr>
          <w:p w14:paraId="4C4368F2" w14:textId="77777777" w:rsidR="000000B7" w:rsidRPr="000000B7" w:rsidRDefault="000000B7" w:rsidP="00A92DCB">
            <w:pPr>
              <w:bidi/>
              <w:rPr>
                <w:rFonts w:ascii="Times New Roman" w:hAnsi="Times New Roman" w:cs="Times New Roman"/>
                <w:color w:val="000000"/>
                <w:vertAlign w:val="superscript"/>
                <w:rtl/>
              </w:rPr>
            </w:pPr>
            <w:r>
              <w:rPr>
                <w:rFonts w:ascii="Times New Roman" w:hAnsi="Times New Roman" w:hint="cs"/>
                <w:color w:val="000000"/>
                <w:vertAlign w:val="superscript"/>
                <w:rtl/>
              </w:rPr>
              <w:t>الولاية</w:t>
            </w:r>
          </w:p>
        </w:tc>
      </w:tr>
    </w:tbl>
    <w:tbl>
      <w:tblPr>
        <w:bidiVisual/>
        <w:tblW w:w="9360" w:type="dxa"/>
        <w:tblInd w:w="-15" w:type="dxa"/>
        <w:tblLayout w:type="fixed"/>
        <w:tblCellMar>
          <w:left w:w="0" w:type="dxa"/>
          <w:right w:w="0" w:type="dxa"/>
        </w:tblCellMar>
        <w:tblLook w:val="04A0" w:firstRow="1" w:lastRow="0" w:firstColumn="1" w:lastColumn="0" w:noHBand="0" w:noVBand="1"/>
      </w:tblPr>
      <w:tblGrid>
        <w:gridCol w:w="9360"/>
      </w:tblGrid>
      <w:tr w:rsidR="000000B7" w:rsidRPr="000000B7" w14:paraId="0C1E5829" w14:textId="77777777" w:rsidTr="00B80C3B">
        <w:trPr>
          <w:trHeight w:val="369"/>
        </w:trPr>
        <w:tc>
          <w:tcPr>
            <w:tcW w:w="9360" w:type="dxa"/>
            <w:tcBorders>
              <w:top w:val="single" w:sz="12" w:space="0" w:color="000000"/>
              <w:left w:val="single" w:sz="12" w:space="0" w:color="000000"/>
              <w:bottom w:val="single" w:sz="12" w:space="0" w:color="000000"/>
              <w:right w:val="single" w:sz="12" w:space="0" w:color="000000"/>
            </w:tcBorders>
            <w:shd w:val="clear" w:color="auto" w:fill="BFBFBF"/>
            <w:tcMar>
              <w:top w:w="22" w:type="dxa"/>
              <w:left w:w="108" w:type="dxa"/>
              <w:bottom w:w="8" w:type="dxa"/>
              <w:right w:w="108" w:type="dxa"/>
            </w:tcMar>
            <w:hideMark/>
          </w:tcPr>
          <w:p w14:paraId="7E7C92F2" w14:textId="69C8A0EB" w:rsidR="000000B7" w:rsidRPr="000000B7" w:rsidRDefault="000000B7" w:rsidP="000000B7">
            <w:pPr>
              <w:pStyle w:val="ListParagraph"/>
              <w:numPr>
                <w:ilvl w:val="0"/>
                <w:numId w:val="1"/>
              </w:numPr>
              <w:bidi/>
              <w:spacing w:before="60" w:after="60"/>
              <w:jc w:val="center"/>
              <w:rPr>
                <w:rFonts w:ascii="Times New Roman" w:hAnsi="Times New Roman" w:cs="Times New Roman"/>
                <w:b/>
                <w:bCs/>
                <w:color w:val="000000"/>
                <w:rtl/>
              </w:rPr>
            </w:pPr>
            <w:r>
              <w:rPr>
                <w:rFonts w:ascii="Times New Roman" w:hAnsi="Times New Roman" w:hint="cs"/>
                <w:b/>
                <w:bCs/>
                <w:caps/>
                <w:color w:val="000000"/>
                <w:rtl/>
              </w:rPr>
              <w:t xml:space="preserve">قضايا الرهن التأميني الخاص و </w:t>
            </w:r>
            <w:r>
              <w:rPr>
                <w:rFonts w:ascii="Times New Roman" w:hAnsi="Times New Roman"/>
                <w:b/>
                <w:bCs/>
                <w:caps/>
                <w:color w:val="000000"/>
              </w:rPr>
              <w:t>MEDiCARE</w:t>
            </w:r>
            <w:r>
              <w:rPr>
                <w:rFonts w:ascii="Times New Roman" w:hAnsi="Times New Roman" w:hint="cs"/>
                <w:b/>
                <w:bCs/>
                <w:caps/>
                <w:color w:val="000000"/>
                <w:rtl/>
              </w:rPr>
              <w:t xml:space="preserve"> القسم ج</w:t>
            </w:r>
          </w:p>
        </w:tc>
      </w:tr>
      <w:tr w:rsidR="000000B7" w:rsidRPr="000000B7" w14:paraId="59D35C3E" w14:textId="77777777" w:rsidTr="00B80C3B">
        <w:trPr>
          <w:trHeight w:val="4290"/>
        </w:trPr>
        <w:tc>
          <w:tcPr>
            <w:tcW w:w="9360" w:type="dxa"/>
            <w:tcBorders>
              <w:top w:val="single" w:sz="6" w:space="0" w:color="000000"/>
              <w:left w:val="single" w:sz="12" w:space="0" w:color="000000"/>
              <w:bottom w:val="single" w:sz="12" w:space="0" w:color="000000"/>
              <w:right w:val="single" w:sz="12" w:space="0" w:color="000000"/>
            </w:tcBorders>
            <w:tcMar>
              <w:top w:w="8" w:type="dxa"/>
              <w:left w:w="108" w:type="dxa"/>
              <w:bottom w:w="22" w:type="dxa"/>
              <w:right w:w="108" w:type="dxa"/>
            </w:tcMar>
          </w:tcPr>
          <w:p w14:paraId="1EDBF2BA" w14:textId="376E69EE" w:rsidR="0047705F" w:rsidRPr="00B102E4" w:rsidRDefault="0047705F" w:rsidP="0047705F">
            <w:pPr>
              <w:bidi/>
              <w:spacing w:after="160"/>
              <w:ind w:left="14" w:right="58"/>
              <w:rPr>
                <w:rFonts w:ascii="Times New Roman" w:hAnsi="Times New Roman" w:cs="Times New Roman"/>
                <w:b/>
                <w:sz w:val="20"/>
                <w:rtl/>
              </w:rPr>
            </w:pPr>
            <w:r>
              <w:rPr>
                <w:rFonts w:ascii="Times New Roman" w:hAnsi="Times New Roman" w:hint="cs"/>
                <w:color w:val="000000"/>
                <w:rtl/>
              </w:rPr>
              <w:t>قد يعمل مدير الرهن التأميني (</w:t>
            </w:r>
            <w:r>
              <w:rPr>
                <w:rFonts w:ascii="Times New Roman" w:hAnsi="Times New Roman"/>
                <w:color w:val="000000"/>
              </w:rPr>
              <w:t>LA</w:t>
            </w:r>
            <w:r>
              <w:rPr>
                <w:rFonts w:ascii="Times New Roman" w:hAnsi="Times New Roman" w:hint="cs"/>
                <w:color w:val="000000"/>
                <w:rtl/>
              </w:rPr>
              <w:t>) مع ممثلي خطط التأمين الصحي الخاص لإدارة عدة برامج لقضايا الرهن التأميني الخاص (</w:t>
            </w:r>
            <w:r>
              <w:rPr>
                <w:rFonts w:ascii="Times New Roman" w:hAnsi="Times New Roman"/>
                <w:color w:val="000000"/>
              </w:rPr>
              <w:t>PLRP)</w:t>
            </w:r>
            <w:r>
              <w:rPr>
                <w:rFonts w:ascii="Times New Roman" w:hAnsi="Times New Roman" w:hint="cs"/>
                <w:color w:val="000000"/>
                <w:rtl/>
              </w:rPr>
              <w:t xml:space="preserve">، وذلك من أجل تحديد وحل قضايا الرهن التأميني لشركات التأمين الصحي الخاص، ويشمل ذلك الرهن التأميني لـ </w:t>
            </w:r>
            <w:r>
              <w:rPr>
                <w:rFonts w:ascii="Times New Roman" w:hAnsi="Times New Roman"/>
                <w:color w:val="000000"/>
              </w:rPr>
              <w:t>Medicare</w:t>
            </w:r>
            <w:r>
              <w:rPr>
                <w:rFonts w:ascii="Times New Roman" w:hAnsi="Times New Roman" w:hint="cs"/>
                <w:color w:val="000000"/>
                <w:rtl/>
              </w:rPr>
              <w:t xml:space="preserve"> القسم ج وخطط التأمين الصحي الخاصة وخطط التأمين </w:t>
            </w:r>
            <w:r>
              <w:rPr>
                <w:rFonts w:ascii="Times New Roman" w:hAnsi="Times New Roman"/>
                <w:color w:val="000000"/>
              </w:rPr>
              <w:t>ERISA</w:t>
            </w:r>
            <w:r>
              <w:rPr>
                <w:rFonts w:ascii="Times New Roman" w:hAnsi="Times New Roman" w:hint="cs"/>
                <w:color w:val="000000"/>
                <w:rtl/>
              </w:rPr>
              <w:t xml:space="preserve"> الممولة ذاتيًا برعاية صاحب العمل.  جميع المدعين للتسوية بشأن مياه مدينة فلينت يتم تسجيلهم في </w:t>
            </w:r>
            <w:r>
              <w:rPr>
                <w:rFonts w:ascii="Times New Roman" w:hAnsi="Times New Roman"/>
                <w:color w:val="000000"/>
              </w:rPr>
              <w:t>PLRP</w:t>
            </w:r>
            <w:r>
              <w:rPr>
                <w:rFonts w:ascii="Times New Roman" w:hAnsi="Times New Roman" w:hint="cs"/>
                <w:color w:val="000000"/>
                <w:rtl/>
              </w:rPr>
              <w:t xml:space="preserve"> تلقائيًا.  </w:t>
            </w:r>
            <w:r>
              <w:rPr>
                <w:rFonts w:ascii="Times New Roman" w:hAnsi="Times New Roman" w:hint="cs"/>
                <w:b/>
                <w:sz w:val="20"/>
                <w:rtl/>
              </w:rPr>
              <w:tab/>
            </w:r>
          </w:p>
          <w:p w14:paraId="76FB7BFE" w14:textId="2147FEF2" w:rsidR="0047705F" w:rsidRDefault="0047705F" w:rsidP="0047705F">
            <w:pPr>
              <w:bidi/>
              <w:spacing w:after="160"/>
              <w:ind w:left="14" w:right="58"/>
              <w:rPr>
                <w:rFonts w:ascii="Times New Roman" w:eastAsia="Cambria" w:hAnsi="Times New Roman" w:cs="Times New Roman"/>
                <w:color w:val="000000"/>
                <w:rtl/>
              </w:rPr>
            </w:pPr>
            <w:r>
              <w:rPr>
                <w:rFonts w:ascii="Times New Roman" w:hAnsi="Times New Roman" w:hint="cs"/>
                <w:color w:val="000000"/>
                <w:rtl/>
              </w:rPr>
              <w:t xml:space="preserve">يتم حاليًا التفاوض حول شروط </w:t>
            </w:r>
            <w:r>
              <w:rPr>
                <w:rFonts w:ascii="Times New Roman" w:hAnsi="Times New Roman"/>
                <w:color w:val="000000"/>
              </w:rPr>
              <w:t>PLRP</w:t>
            </w:r>
            <w:r>
              <w:rPr>
                <w:rFonts w:ascii="Times New Roman" w:hAnsi="Times New Roman" w:hint="cs"/>
                <w:color w:val="000000"/>
                <w:rtl/>
              </w:rPr>
              <w:t>، لكنها تاريخيًا ثبتت بأنها كانت مفيدة للغالبية العظمى من المُدَّعين في تسويات الأضرار الجماعية مثل تسوية مياه فلينت، لأن هذه البرامج تقدم تخفيضات على مبالغ الرهن التأميني سبق التفاوض عليها، (</w:t>
            </w:r>
            <w:r>
              <w:rPr>
                <w:rFonts w:ascii="Times New Roman" w:hAnsi="Times New Roman" w:hint="cs"/>
                <w:color w:val="000000"/>
                <w:u w:val="single"/>
                <w:rtl/>
              </w:rPr>
              <w:t>بعد</w:t>
            </w:r>
            <w:r>
              <w:rPr>
                <w:rFonts w:ascii="Times New Roman" w:hAnsi="Times New Roman" w:hint="cs"/>
                <w:color w:val="000000"/>
                <w:rtl/>
              </w:rPr>
              <w:t xml:space="preserve"> مراجعة </w:t>
            </w:r>
            <w:r>
              <w:rPr>
                <w:rFonts w:ascii="Times New Roman" w:hAnsi="Times New Roman"/>
                <w:color w:val="000000"/>
              </w:rPr>
              <w:t>LRA</w:t>
            </w:r>
            <w:r>
              <w:rPr>
                <w:rFonts w:ascii="Times New Roman" w:hAnsi="Times New Roman" w:hint="cs"/>
                <w:color w:val="000000"/>
                <w:rtl/>
              </w:rPr>
              <w:t xml:space="preserve"> التدقيقية للدعاوى المرتبطة بالضرر)، كما أنها تضع سقفًا لمبالغ التعويضات في حالات الدعاوى الطبية ذات القيمة المرتفعة.  توفر البرامج أيضًا جداول زمنية محددة للحسم.  وأخيرًا، تستطيع برامج </w:t>
            </w:r>
            <w:r>
              <w:rPr>
                <w:rFonts w:ascii="Times New Roman" w:hAnsi="Times New Roman"/>
                <w:color w:val="000000"/>
              </w:rPr>
              <w:t>PLRP</w:t>
            </w:r>
            <w:r>
              <w:rPr>
                <w:rFonts w:ascii="Times New Roman" w:hAnsi="Times New Roman" w:hint="cs"/>
                <w:color w:val="000000"/>
                <w:rtl/>
              </w:rPr>
              <w:t xml:space="preserve"> فرض الرهن التأميني فقط في الحالات التي يسمح بها القانون.</w:t>
            </w:r>
          </w:p>
          <w:p w14:paraId="79466BC4" w14:textId="77777777" w:rsidR="0047705F" w:rsidRPr="000000B7" w:rsidRDefault="0047705F" w:rsidP="0047705F">
            <w:pPr>
              <w:bidi/>
              <w:spacing w:after="160"/>
              <w:ind w:left="14" w:right="58"/>
              <w:rPr>
                <w:rFonts w:ascii="Times New Roman" w:eastAsia="Cambria" w:hAnsi="Times New Roman" w:cs="Times New Roman"/>
                <w:b/>
                <w:bCs/>
                <w:color w:val="000000"/>
                <w:rtl/>
              </w:rPr>
            </w:pPr>
            <w:r>
              <w:rPr>
                <w:rFonts w:ascii="Times New Roman" w:hAnsi="Times New Roman" w:hint="cs"/>
                <w:b/>
                <w:bCs/>
                <w:color w:val="000000"/>
                <w:rtl/>
              </w:rPr>
              <w:t xml:space="preserve">برامج </w:t>
            </w:r>
            <w:r>
              <w:rPr>
                <w:rFonts w:ascii="Times New Roman" w:hAnsi="Times New Roman"/>
                <w:b/>
                <w:bCs/>
                <w:color w:val="000000"/>
              </w:rPr>
              <w:t>PLRP</w:t>
            </w:r>
            <w:r>
              <w:rPr>
                <w:rFonts w:ascii="Times New Roman" w:hAnsi="Times New Roman" w:hint="cs"/>
                <w:b/>
                <w:bCs/>
                <w:color w:val="000000"/>
                <w:rtl/>
              </w:rPr>
              <w:t xml:space="preserve"> تأخذ قوانين الولاية في الاعتبار بالفعل.</w:t>
            </w:r>
          </w:p>
          <w:p w14:paraId="1DA144A0" w14:textId="77777777" w:rsidR="0047705F" w:rsidRPr="000000B7" w:rsidRDefault="0047705F" w:rsidP="0047705F">
            <w:pPr>
              <w:pStyle w:val="ListParagraph"/>
              <w:numPr>
                <w:ilvl w:val="0"/>
                <w:numId w:val="5"/>
              </w:numPr>
              <w:bidi/>
              <w:spacing w:after="160"/>
              <w:ind w:right="58"/>
              <w:rPr>
                <w:rFonts w:ascii="Times New Roman" w:eastAsia="Cambria" w:hAnsi="Times New Roman" w:cs="Times New Roman"/>
                <w:color w:val="000000"/>
                <w:rtl/>
              </w:rPr>
            </w:pPr>
            <w:r>
              <w:rPr>
                <w:rFonts w:ascii="Times New Roman" w:hAnsi="Times New Roman" w:hint="cs"/>
                <w:color w:val="000000"/>
                <w:rtl/>
              </w:rPr>
              <w:t>مبدأ عمل الصندوق المشترك:  يتم أخذ تخفيض رسوم وتكاليف المقاضاة في الاعتبار في النسبة المئوية للتخفيض في الرهن التأميني التلقائي المطبق..</w:t>
            </w:r>
          </w:p>
          <w:p w14:paraId="4ED282DE" w14:textId="4D085EB2" w:rsidR="0047705F" w:rsidRPr="000000B7" w:rsidRDefault="0047705F" w:rsidP="0047705F">
            <w:pPr>
              <w:pStyle w:val="ListParagraph"/>
              <w:numPr>
                <w:ilvl w:val="0"/>
                <w:numId w:val="5"/>
              </w:numPr>
              <w:bidi/>
              <w:spacing w:after="160"/>
              <w:ind w:right="58"/>
              <w:rPr>
                <w:rFonts w:ascii="Times New Roman" w:eastAsia="Cambria" w:hAnsi="Times New Roman" w:cs="Times New Roman"/>
                <w:color w:val="000000"/>
                <w:rtl/>
              </w:rPr>
            </w:pPr>
            <w:r>
              <w:rPr>
                <w:rFonts w:ascii="Times New Roman" w:hAnsi="Times New Roman" w:hint="cs"/>
                <w:color w:val="000000"/>
                <w:rtl/>
              </w:rPr>
              <w:t>مبدأ التعويض المُرضي:  يوجد لدى بعض الولايات قوانين تنص على أن المُدَّعي ليس عليه التزام بالرهن التأميني إلى أن يتم تعويضه بالكامل، أو حصوله على التعويض "الذي يرضيه".  تحديد ما إذا كان قد تم تقديم التعويض المُرضي للمُدَّعي أم لا يعتمد على قرار مبني على وقائع صادر من قاضي أو هيئة مُحلفين.  إن هذا المفهوم القانوني مشمول بالفعل في شروط سقف الرهن التأميني.</w:t>
            </w:r>
          </w:p>
          <w:p w14:paraId="0B7D1D22" w14:textId="06EE9CA5" w:rsidR="000000B7" w:rsidRPr="000000B7" w:rsidRDefault="000000B7" w:rsidP="00A92DCB">
            <w:pPr>
              <w:bidi/>
              <w:spacing w:after="160"/>
              <w:ind w:left="806" w:right="1354" w:firstLine="187"/>
              <w:jc w:val="center"/>
              <w:rPr>
                <w:rFonts w:ascii="Times New Roman" w:hAnsi="Times New Roman" w:cs="Times New Roman"/>
                <w:rtl/>
              </w:rPr>
            </w:pPr>
            <w:r>
              <w:rPr>
                <w:rFonts w:ascii="Times New Roman" w:hAnsi="Times New Roman" w:hint="cs"/>
                <w:b/>
                <w:color w:val="000000"/>
                <w:u w:val="single"/>
                <w:rtl/>
              </w:rPr>
              <w:t xml:space="preserve"> </w:t>
            </w:r>
          </w:p>
        </w:tc>
      </w:tr>
    </w:tbl>
    <w:tbl>
      <w:tblPr>
        <w:tblStyle w:val="TableGrid"/>
        <w:bidiVisual/>
        <w:tblW w:w="0" w:type="auto"/>
        <w:jc w:val="center"/>
        <w:tblLook w:val="04A0" w:firstRow="1" w:lastRow="0" w:firstColumn="1" w:lastColumn="0" w:noHBand="0" w:noVBand="1"/>
      </w:tblPr>
      <w:tblGrid>
        <w:gridCol w:w="9350"/>
      </w:tblGrid>
      <w:tr w:rsidR="00B80C3B" w14:paraId="711DD244" w14:textId="77777777" w:rsidTr="00B80C3B">
        <w:trPr>
          <w:jc w:val="center"/>
        </w:trPr>
        <w:tc>
          <w:tcPr>
            <w:tcW w:w="9350" w:type="dxa"/>
            <w:vAlign w:val="center"/>
          </w:tcPr>
          <w:p w14:paraId="5BD0B788" w14:textId="2E5D9223" w:rsidR="00B80C3B" w:rsidRPr="00B80C3B" w:rsidRDefault="00B80C3B" w:rsidP="00B80C3B">
            <w:pPr>
              <w:bidi/>
              <w:spacing w:after="60"/>
              <w:rPr>
                <w:rFonts w:ascii="Times New Roman" w:hAnsi="Times New Roman" w:cs="Times New Roman"/>
                <w:color w:val="000000"/>
                <w:rtl/>
              </w:rPr>
            </w:pPr>
            <w:r>
              <w:rPr>
                <w:rFonts w:ascii="Times New Roman" w:hAnsi="Times New Roman" w:hint="cs"/>
                <w:color w:val="000000"/>
                <w:rtl/>
              </w:rPr>
              <w:t xml:space="preserve"> إذا كان لديك أكثر من خطة تامين صحي في وقت ابتلاع أو ملامسة مياه فلينت، فالرجاء الإشارة إلى جميع أسماء خطط التأمين الصحي المنطبقة.  تأكد من تقديم أسماء خطط التأمين الصحي </w:t>
            </w:r>
            <w:r>
              <w:rPr>
                <w:rFonts w:ascii="Times New Roman" w:hAnsi="Times New Roman" w:hint="cs"/>
                <w:b/>
                <w:i/>
                <w:color w:val="000000"/>
                <w:rtl/>
              </w:rPr>
              <w:t>كاملةً</w:t>
            </w:r>
            <w:r>
              <w:rPr>
                <w:rFonts w:ascii="Times New Roman" w:hAnsi="Times New Roman" w:hint="cs"/>
                <w:color w:val="000000"/>
                <w:rtl/>
              </w:rPr>
              <w:t xml:space="preserve">.  على سبيل المثال، لا تشر فقط إلى </w:t>
            </w:r>
            <w:r>
              <w:rPr>
                <w:rFonts w:ascii="Times New Roman" w:hAnsi="Times New Roman"/>
                <w:color w:val="000000"/>
              </w:rPr>
              <w:t>Blue Cross</w:t>
            </w:r>
            <w:r>
              <w:rPr>
                <w:rFonts w:ascii="Times New Roman" w:hAnsi="Times New Roman" w:hint="cs"/>
                <w:color w:val="000000"/>
                <w:rtl/>
              </w:rPr>
              <w:t xml:space="preserve">،  بل اذكر فرع الخطة بالشكل </w:t>
            </w:r>
            <w:r>
              <w:rPr>
                <w:rFonts w:ascii="Times New Roman" w:hAnsi="Times New Roman"/>
                <w:color w:val="000000"/>
              </w:rPr>
              <w:t>Blue Cross of Michigan</w:t>
            </w:r>
            <w:r>
              <w:rPr>
                <w:rFonts w:ascii="Times New Roman" w:hAnsi="Times New Roman" w:hint="cs"/>
                <w:color w:val="000000"/>
                <w:rtl/>
              </w:rPr>
              <w:t xml:space="preserve">.  </w:t>
            </w:r>
          </w:p>
        </w:tc>
      </w:tr>
    </w:tbl>
    <w:tbl>
      <w:tblPr>
        <w:bidiVisual/>
        <w:tblW w:w="93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3"/>
        <w:gridCol w:w="6127"/>
      </w:tblGrid>
      <w:tr w:rsidR="00B80C3B" w:rsidRPr="00B102E4" w14:paraId="4DAE1455" w14:textId="77777777" w:rsidTr="00A92DCB">
        <w:trPr>
          <w:trHeight w:val="375"/>
        </w:trPr>
        <w:tc>
          <w:tcPr>
            <w:tcW w:w="3243" w:type="dxa"/>
            <w:tcMar>
              <w:top w:w="8" w:type="dxa"/>
              <w:left w:w="108" w:type="dxa"/>
              <w:bottom w:w="8" w:type="dxa"/>
              <w:right w:w="108" w:type="dxa"/>
            </w:tcMar>
            <w:vAlign w:val="center"/>
            <w:hideMark/>
          </w:tcPr>
          <w:p w14:paraId="78E99449" w14:textId="77777777" w:rsidR="00B80C3B" w:rsidRPr="00B102E4" w:rsidRDefault="00B80C3B" w:rsidP="00A92DCB">
            <w:pPr>
              <w:bidi/>
              <w:spacing w:before="8"/>
              <w:rPr>
                <w:rFonts w:ascii="Times New Roman" w:hAnsi="Times New Roman" w:cs="Times New Roman"/>
                <w:color w:val="000000"/>
                <w:rtl/>
              </w:rPr>
            </w:pPr>
            <w:r>
              <w:rPr>
                <w:rFonts w:ascii="Times New Roman" w:hAnsi="Times New Roman" w:hint="cs"/>
                <w:b/>
                <w:bCs/>
                <w:color w:val="000000"/>
                <w:rtl/>
              </w:rPr>
              <w:t>الاسم الكامل لخطة التأمين الصحي:</w:t>
            </w:r>
          </w:p>
        </w:tc>
        <w:tc>
          <w:tcPr>
            <w:tcW w:w="6127" w:type="dxa"/>
            <w:tcMar>
              <w:top w:w="8" w:type="dxa"/>
              <w:left w:w="108" w:type="dxa"/>
              <w:bottom w:w="8" w:type="dxa"/>
              <w:right w:w="108" w:type="dxa"/>
            </w:tcMar>
          </w:tcPr>
          <w:p w14:paraId="33EAB1A7" w14:textId="77777777" w:rsidR="00B80C3B" w:rsidRPr="00B102E4" w:rsidRDefault="00B80C3B" w:rsidP="00A92DCB">
            <w:pPr>
              <w:spacing w:before="8"/>
              <w:rPr>
                <w:rFonts w:ascii="Times New Roman" w:hAnsi="Times New Roman" w:cs="Times New Roman"/>
                <w:color w:val="000000"/>
              </w:rPr>
            </w:pPr>
          </w:p>
        </w:tc>
      </w:tr>
      <w:tr w:rsidR="00B80C3B" w:rsidRPr="00B102E4" w14:paraId="341E6B03" w14:textId="77777777" w:rsidTr="00A92DCB">
        <w:trPr>
          <w:trHeight w:val="375"/>
        </w:trPr>
        <w:tc>
          <w:tcPr>
            <w:tcW w:w="3243" w:type="dxa"/>
            <w:tcMar>
              <w:top w:w="8" w:type="dxa"/>
              <w:left w:w="108" w:type="dxa"/>
              <w:bottom w:w="8" w:type="dxa"/>
              <w:right w:w="108" w:type="dxa"/>
            </w:tcMar>
            <w:vAlign w:val="center"/>
            <w:hideMark/>
          </w:tcPr>
          <w:p w14:paraId="2A4ED15B" w14:textId="77777777" w:rsidR="00B80C3B" w:rsidRPr="00B102E4" w:rsidRDefault="00B80C3B" w:rsidP="00A92DCB">
            <w:pPr>
              <w:bidi/>
              <w:spacing w:before="8"/>
              <w:rPr>
                <w:rFonts w:ascii="Times New Roman" w:hAnsi="Times New Roman" w:cs="Times New Roman"/>
                <w:color w:val="000000"/>
                <w:rtl/>
              </w:rPr>
            </w:pPr>
            <w:r>
              <w:rPr>
                <w:rFonts w:ascii="Times New Roman" w:hAnsi="Times New Roman" w:hint="cs"/>
                <w:b/>
                <w:bCs/>
                <w:color w:val="000000"/>
                <w:rtl/>
              </w:rPr>
              <w:t>رقم تعريف خطة التأمين الصحي:</w:t>
            </w:r>
          </w:p>
        </w:tc>
        <w:tc>
          <w:tcPr>
            <w:tcW w:w="6127" w:type="dxa"/>
            <w:tcMar>
              <w:top w:w="8" w:type="dxa"/>
              <w:left w:w="108" w:type="dxa"/>
              <w:bottom w:w="8" w:type="dxa"/>
              <w:right w:w="108" w:type="dxa"/>
            </w:tcMar>
          </w:tcPr>
          <w:p w14:paraId="2CC246AF" w14:textId="77777777" w:rsidR="00B80C3B" w:rsidRPr="00B102E4" w:rsidRDefault="00B80C3B" w:rsidP="00A92DCB">
            <w:pPr>
              <w:spacing w:before="8"/>
              <w:rPr>
                <w:rFonts w:ascii="Times New Roman" w:hAnsi="Times New Roman" w:cs="Times New Roman"/>
                <w:color w:val="000000"/>
              </w:rPr>
            </w:pPr>
          </w:p>
        </w:tc>
      </w:tr>
      <w:tr w:rsidR="00B80C3B" w:rsidRPr="00B102E4" w14:paraId="553F771C" w14:textId="77777777" w:rsidTr="00A92DCB">
        <w:trPr>
          <w:trHeight w:val="267"/>
        </w:trPr>
        <w:tc>
          <w:tcPr>
            <w:tcW w:w="3243" w:type="dxa"/>
            <w:tcMar>
              <w:top w:w="8" w:type="dxa"/>
              <w:left w:w="108" w:type="dxa"/>
              <w:bottom w:w="8" w:type="dxa"/>
              <w:right w:w="108" w:type="dxa"/>
            </w:tcMar>
            <w:vAlign w:val="center"/>
            <w:hideMark/>
          </w:tcPr>
          <w:p w14:paraId="0DFC17DA" w14:textId="77777777" w:rsidR="00B80C3B" w:rsidRDefault="00B80C3B" w:rsidP="00A92DCB">
            <w:pPr>
              <w:bidi/>
              <w:spacing w:before="8"/>
              <w:rPr>
                <w:rFonts w:ascii="Times New Roman" w:hAnsi="Times New Roman" w:cs="Times New Roman"/>
                <w:b/>
                <w:bCs/>
                <w:color w:val="000000"/>
                <w:rtl/>
              </w:rPr>
            </w:pPr>
            <w:r>
              <w:rPr>
                <w:rFonts w:ascii="Times New Roman" w:hAnsi="Times New Roman" w:hint="cs"/>
                <w:b/>
                <w:bCs/>
                <w:color w:val="000000"/>
                <w:rtl/>
              </w:rPr>
              <w:t>نوع خطة التأمين الصحي:</w:t>
            </w:r>
          </w:p>
          <w:p w14:paraId="1B2BBDCB" w14:textId="77777777" w:rsidR="00B80C3B" w:rsidRPr="00B102E4" w:rsidRDefault="00B80C3B" w:rsidP="00A92DCB">
            <w:pPr>
              <w:bidi/>
              <w:spacing w:before="8"/>
              <w:rPr>
                <w:rFonts w:ascii="Times New Roman" w:hAnsi="Times New Roman" w:cs="Times New Roman"/>
                <w:color w:val="000000"/>
                <w:rtl/>
              </w:rPr>
            </w:pPr>
            <w:r>
              <w:rPr>
                <w:rFonts w:ascii="Times New Roman" w:hAnsi="Times New Roman" w:hint="cs"/>
                <w:b/>
                <w:bCs/>
                <w:color w:val="000000"/>
                <w:rtl/>
              </w:rPr>
              <w:t xml:space="preserve">(تأمين جماعي أو </w:t>
            </w:r>
            <w:r>
              <w:rPr>
                <w:rFonts w:ascii="Times New Roman" w:hAnsi="Times New Roman"/>
                <w:b/>
                <w:bCs/>
                <w:color w:val="000000"/>
              </w:rPr>
              <w:t>Medicare</w:t>
            </w:r>
            <w:r>
              <w:rPr>
                <w:rFonts w:ascii="Times New Roman" w:hAnsi="Times New Roman" w:hint="cs"/>
                <w:b/>
                <w:bCs/>
                <w:color w:val="000000"/>
                <w:rtl/>
              </w:rPr>
              <w:t xml:space="preserve"> القسم ج أو حكومي)</w:t>
            </w:r>
          </w:p>
          <w:p w14:paraId="781CE60A" w14:textId="77777777" w:rsidR="00B80C3B" w:rsidRPr="00B102E4" w:rsidRDefault="00B80C3B" w:rsidP="00A92DCB">
            <w:pPr>
              <w:spacing w:before="8"/>
              <w:rPr>
                <w:rFonts w:ascii="Times New Roman" w:hAnsi="Times New Roman" w:cs="Times New Roman"/>
                <w:color w:val="000000"/>
              </w:rPr>
            </w:pPr>
          </w:p>
        </w:tc>
        <w:tc>
          <w:tcPr>
            <w:tcW w:w="6127" w:type="dxa"/>
            <w:tcMar>
              <w:top w:w="8" w:type="dxa"/>
              <w:left w:w="108" w:type="dxa"/>
              <w:bottom w:w="8" w:type="dxa"/>
              <w:right w:w="108" w:type="dxa"/>
            </w:tcMar>
          </w:tcPr>
          <w:p w14:paraId="07B210E9" w14:textId="77777777" w:rsidR="00B80C3B" w:rsidRPr="00B102E4" w:rsidRDefault="00B80C3B" w:rsidP="00A92DCB">
            <w:pPr>
              <w:spacing w:before="8" w:after="96"/>
              <w:rPr>
                <w:rFonts w:ascii="Times New Roman" w:hAnsi="Times New Roman" w:cs="Times New Roman"/>
                <w:color w:val="000000"/>
              </w:rPr>
            </w:pPr>
          </w:p>
        </w:tc>
      </w:tr>
      <w:tr w:rsidR="00B80C3B" w:rsidRPr="00B102E4" w14:paraId="51C5329D" w14:textId="77777777" w:rsidTr="00A92DCB">
        <w:trPr>
          <w:trHeight w:val="388"/>
        </w:trPr>
        <w:tc>
          <w:tcPr>
            <w:tcW w:w="3243" w:type="dxa"/>
            <w:tcMar>
              <w:top w:w="8" w:type="dxa"/>
              <w:left w:w="108" w:type="dxa"/>
              <w:bottom w:w="8" w:type="dxa"/>
              <w:right w:w="108" w:type="dxa"/>
            </w:tcMar>
            <w:vAlign w:val="center"/>
            <w:hideMark/>
          </w:tcPr>
          <w:p w14:paraId="7EC95D69" w14:textId="77777777" w:rsidR="00B80C3B" w:rsidRPr="00B102E4" w:rsidRDefault="00B80C3B" w:rsidP="00A92DCB">
            <w:pPr>
              <w:bidi/>
              <w:spacing w:before="8"/>
              <w:rPr>
                <w:rFonts w:ascii="Times New Roman" w:hAnsi="Times New Roman" w:cs="Times New Roman"/>
                <w:color w:val="000000"/>
                <w:rtl/>
              </w:rPr>
            </w:pPr>
            <w:r>
              <w:rPr>
                <w:rFonts w:ascii="Times New Roman" w:hAnsi="Times New Roman" w:hint="cs"/>
                <w:b/>
                <w:bCs/>
                <w:color w:val="000000"/>
                <w:rtl/>
              </w:rPr>
              <w:t>إذا اخترت التأمين الجماعي، فاذكر اسم صاحب العمل:</w:t>
            </w:r>
          </w:p>
        </w:tc>
        <w:tc>
          <w:tcPr>
            <w:tcW w:w="6127" w:type="dxa"/>
            <w:tcMar>
              <w:top w:w="8" w:type="dxa"/>
              <w:left w:w="108" w:type="dxa"/>
              <w:bottom w:w="8" w:type="dxa"/>
              <w:right w:w="108" w:type="dxa"/>
            </w:tcMar>
            <w:vAlign w:val="center"/>
          </w:tcPr>
          <w:p w14:paraId="0E118919" w14:textId="77777777" w:rsidR="00B80C3B" w:rsidRPr="00B102E4" w:rsidRDefault="00B80C3B" w:rsidP="00A92DCB">
            <w:pPr>
              <w:spacing w:before="8"/>
              <w:rPr>
                <w:rFonts w:ascii="Times New Roman" w:hAnsi="Times New Roman" w:cs="Times New Roman"/>
                <w:color w:val="000000"/>
              </w:rPr>
            </w:pPr>
          </w:p>
        </w:tc>
      </w:tr>
      <w:tr w:rsidR="00B80C3B" w:rsidRPr="00B102E4" w14:paraId="4650E89E" w14:textId="77777777" w:rsidTr="00A92DCB">
        <w:trPr>
          <w:trHeight w:val="388"/>
        </w:trPr>
        <w:tc>
          <w:tcPr>
            <w:tcW w:w="3243"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vAlign w:val="center"/>
            <w:hideMark/>
          </w:tcPr>
          <w:p w14:paraId="15338329" w14:textId="56BC0A93" w:rsidR="00B80C3B" w:rsidRPr="000000B7" w:rsidRDefault="00B80C3B" w:rsidP="00A92DCB">
            <w:pPr>
              <w:bidi/>
              <w:spacing w:before="8"/>
              <w:rPr>
                <w:rFonts w:ascii="Times New Roman" w:hAnsi="Times New Roman" w:cs="Times New Roman"/>
                <w:b/>
                <w:bCs/>
                <w:color w:val="000000"/>
                <w:rtl/>
              </w:rPr>
            </w:pPr>
            <w:r>
              <w:rPr>
                <w:rFonts w:ascii="Times New Roman" w:hAnsi="Times New Roman" w:hint="cs"/>
                <w:b/>
                <w:bCs/>
                <w:color w:val="000000"/>
                <w:rtl/>
              </w:rPr>
              <w:t>هل سبق وأن تلقيت من تأمينك الصحي أو من مقدم خدمة رعاية صحية إخطارًا بشأن رهن تأمين طبي مرتبط بالأضرار التي أصابتك بسبب مياه فلينت؟</w:t>
            </w:r>
          </w:p>
        </w:tc>
        <w:tc>
          <w:tcPr>
            <w:tcW w:w="6127" w:type="dxa"/>
            <w:tcBorders>
              <w:top w:val="single" w:sz="4" w:space="0" w:color="auto"/>
              <w:left w:val="single" w:sz="4" w:space="0" w:color="auto"/>
              <w:bottom w:val="single" w:sz="4" w:space="0" w:color="auto"/>
              <w:right w:val="single" w:sz="4" w:space="0" w:color="auto"/>
            </w:tcBorders>
            <w:tcMar>
              <w:top w:w="8" w:type="dxa"/>
              <w:left w:w="108" w:type="dxa"/>
              <w:bottom w:w="8" w:type="dxa"/>
              <w:right w:w="108" w:type="dxa"/>
            </w:tcMar>
            <w:vAlign w:val="center"/>
          </w:tcPr>
          <w:p w14:paraId="743B725D" w14:textId="77777777" w:rsidR="00B80C3B" w:rsidRPr="00B102E4" w:rsidRDefault="00B80C3B" w:rsidP="00A92DCB">
            <w:pPr>
              <w:spacing w:before="8"/>
              <w:rPr>
                <w:rFonts w:ascii="Times New Roman" w:hAnsi="Times New Roman" w:cs="Times New Roman"/>
                <w:color w:val="000000"/>
              </w:rPr>
            </w:pPr>
          </w:p>
          <w:p w14:paraId="279F5C03" w14:textId="77777777" w:rsidR="00B80C3B" w:rsidRPr="00B102E4" w:rsidRDefault="00B80C3B" w:rsidP="00A92DCB">
            <w:pPr>
              <w:bidi/>
              <w:spacing w:before="8"/>
              <w:rPr>
                <w:rFonts w:ascii="Times New Roman" w:hAnsi="Times New Roman" w:cs="Times New Roman"/>
                <w:color w:val="000000"/>
                <w:rtl/>
              </w:rPr>
            </w:pPr>
            <w:r>
              <w:rPr>
                <w:rFonts w:ascii="Times New Roman" w:hAnsi="Times New Roman" w:hint="cs"/>
                <w:color w:val="000000"/>
                <w:rtl/>
              </w:rPr>
              <w:t>* نعم_____      لا _____</w:t>
            </w:r>
          </w:p>
          <w:p w14:paraId="2799AD3E" w14:textId="77777777" w:rsidR="00B80C3B" w:rsidRPr="00B102E4" w:rsidRDefault="00B80C3B" w:rsidP="00A92DCB">
            <w:pPr>
              <w:spacing w:before="8"/>
              <w:rPr>
                <w:rFonts w:ascii="Times New Roman" w:hAnsi="Times New Roman" w:cs="Times New Roman"/>
                <w:color w:val="000000"/>
              </w:rPr>
            </w:pPr>
          </w:p>
          <w:p w14:paraId="4D97E84F" w14:textId="77777777" w:rsidR="00B80C3B" w:rsidRPr="00B102E4" w:rsidRDefault="00B80C3B" w:rsidP="00A92DCB">
            <w:pPr>
              <w:spacing w:before="8"/>
              <w:rPr>
                <w:rFonts w:ascii="Times New Roman" w:hAnsi="Times New Roman" w:cs="Times New Roman"/>
                <w:color w:val="000000"/>
              </w:rPr>
            </w:pPr>
          </w:p>
          <w:p w14:paraId="57B7EECC" w14:textId="77777777" w:rsidR="00B80C3B" w:rsidRPr="000000B7" w:rsidRDefault="00B80C3B" w:rsidP="00A92DCB">
            <w:pPr>
              <w:bidi/>
              <w:spacing w:before="8"/>
              <w:rPr>
                <w:rFonts w:ascii="Times New Roman" w:hAnsi="Times New Roman" w:cs="Times New Roman"/>
                <w:color w:val="000000"/>
                <w:rtl/>
              </w:rPr>
            </w:pPr>
            <w:r>
              <w:rPr>
                <w:rFonts w:ascii="Times New Roman" w:hAnsi="Times New Roman" w:hint="cs"/>
                <w:color w:val="000000"/>
                <w:rtl/>
              </w:rPr>
              <w:t xml:space="preserve">** إذا كانت الإجابة "نعم"، الرجاء إرسال هذا الإخطار بالبريد الإلكتروني إلى </w:t>
            </w:r>
            <w:r>
              <w:rPr>
                <w:rFonts w:ascii="Times New Roman" w:hAnsi="Times New Roman"/>
                <w:color w:val="000000"/>
              </w:rPr>
              <w:t>liennoticesubmission@archersystems.com</w:t>
            </w:r>
          </w:p>
        </w:tc>
      </w:tr>
    </w:tbl>
    <w:p w14:paraId="606AB689" w14:textId="21E2936C" w:rsidR="00B80C3B" w:rsidRDefault="00B80C3B">
      <w:pPr>
        <w:rPr>
          <w:rFonts w:ascii="Times New Roman" w:hAnsi="Times New Roman" w:cs="Times New Roman"/>
        </w:rPr>
      </w:pPr>
    </w:p>
    <w:tbl>
      <w:tblPr>
        <w:bidiVisual/>
        <w:tblW w:w="0" w:type="dxa"/>
        <w:tblInd w:w="-15" w:type="dxa"/>
        <w:tblCellMar>
          <w:left w:w="0" w:type="dxa"/>
          <w:right w:w="0" w:type="dxa"/>
        </w:tblCellMar>
        <w:tblLook w:val="04A0" w:firstRow="1" w:lastRow="0" w:firstColumn="1" w:lastColumn="0" w:noHBand="0" w:noVBand="1"/>
      </w:tblPr>
      <w:tblGrid>
        <w:gridCol w:w="9345"/>
      </w:tblGrid>
      <w:tr w:rsidR="000226CE" w14:paraId="580573FB" w14:textId="77777777" w:rsidTr="000226CE">
        <w:trPr>
          <w:trHeight w:val="432"/>
        </w:trPr>
        <w:tc>
          <w:tcPr>
            <w:tcW w:w="9360" w:type="dxa"/>
            <w:tcBorders>
              <w:top w:val="single" w:sz="12" w:space="0" w:color="000000"/>
              <w:left w:val="single" w:sz="12" w:space="0" w:color="000000"/>
              <w:bottom w:val="single" w:sz="12" w:space="0" w:color="000000"/>
              <w:right w:val="single" w:sz="12" w:space="0" w:color="000000"/>
            </w:tcBorders>
            <w:tcMar>
              <w:top w:w="8" w:type="dxa"/>
              <w:left w:w="108" w:type="dxa"/>
              <w:bottom w:w="8" w:type="dxa"/>
              <w:right w:w="108" w:type="dxa"/>
            </w:tcMar>
            <w:hideMark/>
          </w:tcPr>
          <w:p w14:paraId="671CD432" w14:textId="77777777" w:rsidR="000226CE" w:rsidRDefault="000226CE">
            <w:pPr>
              <w:bidi/>
              <w:spacing w:before="120" w:after="120"/>
              <w:rPr>
                <w:rFonts w:ascii="Times New Roman" w:hAnsi="Times New Roman" w:cs="Times New Roman"/>
                <w:b/>
                <w:bCs/>
                <w:color w:val="000000"/>
                <w:rtl/>
              </w:rPr>
            </w:pPr>
            <w:r>
              <w:rPr>
                <w:rFonts w:ascii="Times New Roman" w:hAnsi="Times New Roman" w:hint="cs"/>
                <w:b/>
                <w:bCs/>
                <w:color w:val="000000"/>
                <w:rtl/>
              </w:rPr>
              <w:t>بتوقيعي أدناه، أنا أقر وأوافق على أحكام الرهن التأميني الواردة في المادة 15 من اتفاقية التسوية.</w:t>
            </w:r>
          </w:p>
        </w:tc>
      </w:tr>
    </w:tbl>
    <w:p w14:paraId="643F3AA6" w14:textId="77777777" w:rsidR="000226CE" w:rsidRDefault="000226CE" w:rsidP="000226CE">
      <w:pPr>
        <w:rPr>
          <w:rFonts w:ascii="Calibri" w:hAnsi="Calibri" w:cs="Calibri"/>
          <w:vanish/>
        </w:rPr>
      </w:pPr>
    </w:p>
    <w:tbl>
      <w:tblPr>
        <w:bidiVisual/>
        <w:tblW w:w="9358" w:type="dxa"/>
        <w:tblCellMar>
          <w:left w:w="0" w:type="dxa"/>
          <w:right w:w="0" w:type="dxa"/>
        </w:tblCellMar>
        <w:tblLook w:val="04A0" w:firstRow="1" w:lastRow="0" w:firstColumn="1" w:lastColumn="0" w:noHBand="0" w:noVBand="1"/>
      </w:tblPr>
      <w:tblGrid>
        <w:gridCol w:w="3241"/>
        <w:gridCol w:w="6117"/>
      </w:tblGrid>
      <w:tr w:rsidR="000226CE" w14:paraId="13647FFF" w14:textId="77777777" w:rsidTr="000226CE">
        <w:trPr>
          <w:trHeight w:val="454"/>
        </w:trPr>
        <w:tc>
          <w:tcPr>
            <w:tcW w:w="3241"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8B9E3AB" w14:textId="77777777" w:rsidR="000226CE" w:rsidRDefault="000226CE">
            <w:pPr>
              <w:bidi/>
              <w:rPr>
                <w:rFonts w:ascii="Times New Roman" w:hAnsi="Times New Roman" w:cs="Times New Roman"/>
                <w:b/>
                <w:bCs/>
                <w:rtl/>
              </w:rPr>
            </w:pPr>
            <w:r>
              <w:rPr>
                <w:rFonts w:ascii="Times New Roman" w:hAnsi="Times New Roman" w:hint="cs"/>
                <w:b/>
                <w:bCs/>
                <w:rtl/>
              </w:rPr>
              <w:lastRenderedPageBreak/>
              <w:t>التوقيع</w:t>
            </w:r>
          </w:p>
        </w:tc>
        <w:tc>
          <w:tcPr>
            <w:tcW w:w="611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E601081" w14:textId="77777777" w:rsidR="000226CE" w:rsidRDefault="000226CE">
            <w:pPr>
              <w:rPr>
                <w:rFonts w:ascii="Times New Roman" w:hAnsi="Times New Roman" w:cs="Times New Roman"/>
              </w:rPr>
            </w:pPr>
          </w:p>
          <w:p w14:paraId="06660899" w14:textId="77777777" w:rsidR="000226CE" w:rsidRDefault="000226CE">
            <w:pPr>
              <w:rPr>
                <w:rFonts w:ascii="Times New Roman" w:hAnsi="Times New Roman" w:cs="Times New Roman"/>
              </w:rPr>
            </w:pPr>
          </w:p>
        </w:tc>
      </w:tr>
      <w:tr w:rsidR="000226CE" w14:paraId="57E7714B" w14:textId="77777777" w:rsidTr="000226CE">
        <w:trPr>
          <w:trHeight w:val="468"/>
        </w:trPr>
        <w:tc>
          <w:tcPr>
            <w:tcW w:w="324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18F05C6" w14:textId="77777777" w:rsidR="000226CE" w:rsidRDefault="000226CE">
            <w:pPr>
              <w:bidi/>
              <w:rPr>
                <w:rFonts w:ascii="Times New Roman" w:hAnsi="Times New Roman" w:cs="Times New Roman"/>
                <w:rtl/>
              </w:rPr>
            </w:pPr>
            <w:r>
              <w:rPr>
                <w:rFonts w:ascii="Times New Roman" w:hAnsi="Times New Roman" w:hint="cs"/>
                <w:b/>
                <w:bCs/>
                <w:rtl/>
              </w:rPr>
              <w:t>التاريخ</w:t>
            </w:r>
          </w:p>
        </w:tc>
        <w:tc>
          <w:tcPr>
            <w:tcW w:w="6117" w:type="dxa"/>
            <w:tcBorders>
              <w:top w:val="nil"/>
              <w:left w:val="nil"/>
              <w:bottom w:val="single" w:sz="12" w:space="0" w:color="auto"/>
              <w:right w:val="single" w:sz="12" w:space="0" w:color="auto"/>
            </w:tcBorders>
            <w:tcMar>
              <w:top w:w="0" w:type="dxa"/>
              <w:left w:w="108" w:type="dxa"/>
              <w:bottom w:w="0" w:type="dxa"/>
              <w:right w:w="108" w:type="dxa"/>
            </w:tcMar>
          </w:tcPr>
          <w:p w14:paraId="36DD2FE2" w14:textId="77777777" w:rsidR="000226CE" w:rsidRDefault="000226CE">
            <w:pPr>
              <w:rPr>
                <w:rFonts w:ascii="Times New Roman" w:hAnsi="Times New Roman" w:cs="Times New Roman"/>
              </w:rPr>
            </w:pPr>
          </w:p>
          <w:p w14:paraId="5E82B85B" w14:textId="77777777" w:rsidR="000226CE" w:rsidRDefault="000226CE">
            <w:pPr>
              <w:rPr>
                <w:rFonts w:ascii="Times New Roman" w:hAnsi="Times New Roman" w:cs="Times New Roman"/>
              </w:rPr>
            </w:pPr>
          </w:p>
        </w:tc>
      </w:tr>
    </w:tbl>
    <w:p w14:paraId="0C3E6669" w14:textId="77777777" w:rsidR="000226CE" w:rsidRPr="000000B7" w:rsidRDefault="000226CE">
      <w:pPr>
        <w:rPr>
          <w:rFonts w:ascii="Times New Roman" w:hAnsi="Times New Roman" w:cs="Times New Roman"/>
        </w:rPr>
      </w:pPr>
    </w:p>
    <w:sectPr w:rsidR="000226CE" w:rsidRPr="00000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3ABB" w14:textId="77777777" w:rsidR="00A90373" w:rsidRDefault="00A90373" w:rsidP="00B80565">
      <w:r>
        <w:separator/>
      </w:r>
    </w:p>
  </w:endnote>
  <w:endnote w:type="continuationSeparator" w:id="0">
    <w:p w14:paraId="7288E231" w14:textId="77777777" w:rsidR="00A90373" w:rsidRDefault="00A90373" w:rsidP="00B8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3F84" w14:textId="77777777" w:rsidR="00B80565" w:rsidRDefault="00B8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6FDE" w14:textId="006A6744" w:rsidR="00B80565" w:rsidRPr="00B80565" w:rsidRDefault="00B80565">
    <w:pPr>
      <w:pStyle w:val="Footer"/>
      <w:rPr>
        <w:sz w:val="16"/>
        <w:szCs w:val="16"/>
      </w:rPr>
    </w:pPr>
    <w:r w:rsidRPr="00B80565">
      <w:rPr>
        <w:sz w:val="16"/>
        <w:szCs w:val="16"/>
      </w:rPr>
      <w:t>Flint Lien Disclosure Form</w:t>
    </w:r>
    <w:r>
      <w:rPr>
        <w:sz w:val="16"/>
        <w:szCs w:val="16"/>
      </w:rPr>
      <w:tab/>
    </w:r>
    <w:r>
      <w:rPr>
        <w:sz w:val="16"/>
        <w:szCs w:val="16"/>
      </w:rPr>
      <w:tab/>
    </w:r>
    <w:r>
      <w:rPr>
        <w:sz w:val="16"/>
        <w:szCs w:val="16"/>
      </w:rPr>
      <w:tab/>
    </w:r>
    <w:r>
      <w:rPr>
        <w:sz w:val="16"/>
        <w:szCs w:val="16"/>
      </w:rPr>
      <w:tab/>
    </w:r>
    <w:r>
      <w:rPr>
        <w:sz w:val="16"/>
        <w:szCs w:val="16"/>
      </w:rPr>
      <w:t>Expert Language Services, Inc.    2021-05</w:t>
    </w:r>
  </w:p>
  <w:p w14:paraId="3C07CFFF" w14:textId="77777777" w:rsidR="00B80565" w:rsidRDefault="00B80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D8E9" w14:textId="77777777" w:rsidR="00B80565" w:rsidRDefault="00B8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724E" w14:textId="77777777" w:rsidR="00A90373" w:rsidRDefault="00A90373" w:rsidP="00B80565">
      <w:r>
        <w:separator/>
      </w:r>
    </w:p>
  </w:footnote>
  <w:footnote w:type="continuationSeparator" w:id="0">
    <w:p w14:paraId="4697A21F" w14:textId="77777777" w:rsidR="00A90373" w:rsidRDefault="00A90373" w:rsidP="00B8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7E16" w14:textId="77777777" w:rsidR="00B80565" w:rsidRDefault="00B8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5A2F" w14:textId="77777777" w:rsidR="00B80565" w:rsidRDefault="00B8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DDCB" w14:textId="77777777" w:rsidR="00B80565" w:rsidRDefault="00B8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8B"/>
    <w:multiLevelType w:val="hybridMultilevel"/>
    <w:tmpl w:val="A1B4E1E2"/>
    <w:lvl w:ilvl="0" w:tplc="C5585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872"/>
    <w:multiLevelType w:val="hybridMultilevel"/>
    <w:tmpl w:val="3B1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2BF3"/>
    <w:multiLevelType w:val="hybridMultilevel"/>
    <w:tmpl w:val="486CCFA8"/>
    <w:lvl w:ilvl="0" w:tplc="67FCAD6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38AE3BF0"/>
    <w:multiLevelType w:val="hybridMultilevel"/>
    <w:tmpl w:val="351A9874"/>
    <w:lvl w:ilvl="0" w:tplc="0A84A7D6">
      <w:start w:val="4"/>
      <w:numFmt w:val="upperRoman"/>
      <w:lvlText w:val="%1&gt;"/>
      <w:lvlJc w:val="left"/>
      <w:pPr>
        <w:ind w:left="1800" w:hanging="720"/>
      </w:pPr>
      <w:rPr>
        <w:rFonts w:eastAsia="Times New Roman Bol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A8284C"/>
    <w:multiLevelType w:val="hybridMultilevel"/>
    <w:tmpl w:val="A1B4E1E2"/>
    <w:lvl w:ilvl="0" w:tplc="C5585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777B5"/>
    <w:multiLevelType w:val="hybridMultilevel"/>
    <w:tmpl w:val="3B1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B7"/>
    <w:rsid w:val="000000B7"/>
    <w:rsid w:val="000226CE"/>
    <w:rsid w:val="001027C8"/>
    <w:rsid w:val="00277BE0"/>
    <w:rsid w:val="0047705F"/>
    <w:rsid w:val="00712F38"/>
    <w:rsid w:val="00786F27"/>
    <w:rsid w:val="0083628E"/>
    <w:rsid w:val="009D7807"/>
    <w:rsid w:val="00A90373"/>
    <w:rsid w:val="00AF16E6"/>
    <w:rsid w:val="00B80565"/>
    <w:rsid w:val="00B80C3B"/>
    <w:rsid w:val="00D264D9"/>
    <w:rsid w:val="00D903C9"/>
    <w:rsid w:val="00E32868"/>
    <w:rsid w:val="00EA7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BD8"/>
  <w15:chartTrackingRefBased/>
  <w15:docId w15:val="{EE874DE6-7F7A-46C1-89A7-23D487AE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7"/>
    <w:pPr>
      <w:ind w:left="720"/>
      <w:contextualSpacing/>
    </w:pPr>
  </w:style>
  <w:style w:type="paragraph" w:styleId="NoSpacing">
    <w:name w:val="No Spacing"/>
    <w:uiPriority w:val="1"/>
    <w:qFormat/>
    <w:rsid w:val="000000B7"/>
  </w:style>
  <w:style w:type="paragraph" w:styleId="BalloonText">
    <w:name w:val="Balloon Text"/>
    <w:basedOn w:val="Normal"/>
    <w:link w:val="BalloonTextChar"/>
    <w:uiPriority w:val="99"/>
    <w:semiHidden/>
    <w:unhideWhenUsed/>
    <w:rsid w:val="00477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5F"/>
    <w:rPr>
      <w:rFonts w:ascii="Segoe UI" w:hAnsi="Segoe UI" w:cs="Segoe UI"/>
      <w:sz w:val="18"/>
      <w:szCs w:val="18"/>
    </w:rPr>
  </w:style>
  <w:style w:type="paragraph" w:styleId="Header">
    <w:name w:val="header"/>
    <w:basedOn w:val="Normal"/>
    <w:link w:val="HeaderChar"/>
    <w:uiPriority w:val="99"/>
    <w:unhideWhenUsed/>
    <w:rsid w:val="00B80565"/>
    <w:pPr>
      <w:tabs>
        <w:tab w:val="center" w:pos="4680"/>
        <w:tab w:val="right" w:pos="9360"/>
      </w:tabs>
    </w:pPr>
  </w:style>
  <w:style w:type="character" w:customStyle="1" w:styleId="HeaderChar">
    <w:name w:val="Header Char"/>
    <w:basedOn w:val="DefaultParagraphFont"/>
    <w:link w:val="Header"/>
    <w:uiPriority w:val="99"/>
    <w:rsid w:val="00B80565"/>
  </w:style>
  <w:style w:type="paragraph" w:styleId="Footer">
    <w:name w:val="footer"/>
    <w:basedOn w:val="Normal"/>
    <w:link w:val="FooterChar"/>
    <w:uiPriority w:val="99"/>
    <w:unhideWhenUsed/>
    <w:rsid w:val="00B80565"/>
    <w:pPr>
      <w:tabs>
        <w:tab w:val="center" w:pos="4680"/>
        <w:tab w:val="right" w:pos="9360"/>
      </w:tabs>
    </w:pPr>
  </w:style>
  <w:style w:type="character" w:customStyle="1" w:styleId="FooterChar">
    <w:name w:val="Footer Char"/>
    <w:basedOn w:val="DefaultParagraphFont"/>
    <w:link w:val="Footer"/>
    <w:uiPriority w:val="99"/>
    <w:rsid w:val="00B8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6CE4-4F0D-4B85-8668-C063E3A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Karnavas</dc:creator>
  <cp:keywords/>
  <dc:description/>
  <cp:lastModifiedBy>Lori Ann Elzerman</cp:lastModifiedBy>
  <cp:revision>2</cp:revision>
  <dcterms:created xsi:type="dcterms:W3CDTF">2021-08-16T20:56:00Z</dcterms:created>
  <dcterms:modified xsi:type="dcterms:W3CDTF">2021-08-16T20:56:00Z</dcterms:modified>
</cp:coreProperties>
</file>